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0BBC" w:rsidRDefault="008C0BBC" w:rsidP="008C0BBC">
      <w:pPr>
        <w:spacing w:line="360" w:lineRule="auto"/>
        <w:jc w:val="center"/>
        <w:rPr>
          <w:rFonts w:ascii="方正大黑简体" w:eastAsia="方正大黑简体" w:hAnsi="黑体"/>
          <w:b/>
          <w:color w:val="FF0000"/>
          <w:sz w:val="64"/>
          <w:szCs w:val="64"/>
        </w:rPr>
      </w:pPr>
      <w:r>
        <w:rPr>
          <w:rFonts w:ascii="方正大黑简体" w:eastAsia="方正大黑简体" w:hAnsi="黑体" w:hint="eastAsia"/>
          <w:b/>
          <w:color w:val="FF0000"/>
          <w:sz w:val="64"/>
          <w:szCs w:val="64"/>
        </w:rPr>
        <w:t>广东省水处理技术协会</w:t>
      </w:r>
    </w:p>
    <w:p w:rsidR="008C0BBC" w:rsidRDefault="008C0BBC" w:rsidP="008C0BBC">
      <w:pPr>
        <w:spacing w:line="360" w:lineRule="auto"/>
        <w:jc w:val="center"/>
        <w:rPr>
          <w:b/>
          <w:color w:val="FF0000"/>
          <w:sz w:val="24"/>
          <w:szCs w:val="24"/>
        </w:rPr>
      </w:pPr>
      <w:r>
        <w:rPr>
          <w:rFonts w:hint="eastAsia"/>
          <w:b/>
          <w:color w:val="FF0000"/>
          <w:sz w:val="24"/>
          <w:szCs w:val="24"/>
        </w:rPr>
        <w:t>粤水协【2021】07031号</w:t>
      </w:r>
    </w:p>
    <w:p w:rsidR="008C0BBC" w:rsidRDefault="008C0BBC" w:rsidP="008C0BBC">
      <w:pPr>
        <w:spacing w:line="360" w:lineRule="auto"/>
        <w:jc w:val="center"/>
        <w:rPr>
          <w:b/>
          <w:sz w:val="24"/>
          <w:szCs w:val="24"/>
        </w:rPr>
      </w:pPr>
      <w:r>
        <w:rPr>
          <w:b/>
          <w:noProof/>
          <w:sz w:val="24"/>
          <w:szCs w:val="24"/>
        </w:rPr>
        <mc:AlternateContent>
          <mc:Choice Requires="wps">
            <w:drawing>
              <wp:anchor distT="0" distB="0" distL="114300" distR="114300" simplePos="0" relativeHeight="251659264" behindDoc="0" locked="0" layoutInCell="1" allowOverlap="1" wp14:anchorId="1B62A88E" wp14:editId="32E9192B">
                <wp:simplePos x="0" y="0"/>
                <wp:positionH relativeFrom="column">
                  <wp:posOffset>-9525</wp:posOffset>
                </wp:positionH>
                <wp:positionV relativeFrom="paragraph">
                  <wp:posOffset>146050</wp:posOffset>
                </wp:positionV>
                <wp:extent cx="5286375" cy="0"/>
                <wp:effectExtent l="0" t="19050" r="47625" b="38100"/>
                <wp:wrapNone/>
                <wp:docPr id="1" name="直接连接符 1"/>
                <wp:cNvGraphicFramePr/>
                <a:graphic xmlns:a="http://schemas.openxmlformats.org/drawingml/2006/main">
                  <a:graphicData uri="http://schemas.microsoft.com/office/word/2010/wordprocessingShape">
                    <wps:wsp>
                      <wps:cNvCnPr/>
                      <wps:spPr>
                        <a:xfrm>
                          <a:off x="0" y="0"/>
                          <a:ext cx="5286375" cy="0"/>
                        </a:xfrm>
                        <a:prstGeom prst="line">
                          <a:avLst/>
                        </a:prstGeom>
                        <a:noFill/>
                        <a:ln w="50800" cap="flat" cmpd="dbl" algn="ctr">
                          <a:solidFill>
                            <a:srgbClr val="FF0000"/>
                          </a:solidFill>
                          <a:prstDash val="solid"/>
                        </a:ln>
                      </wps:spPr>
                      <wps:bodyPr/>
                    </wps:wsp>
                  </a:graphicData>
                </a:graphic>
              </wp:anchor>
            </w:drawing>
          </mc:Choice>
          <mc:Fallback>
            <w:pict>
              <v:line id="直接连接符 1"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75pt,11.5pt" to="415.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" strokecolor="red" strokeweight="4pt">
                <v:stroke linestyle="thinThin"/>
              </v:line>
            </w:pict>
          </mc:Fallback>
        </mc:AlternateContent>
      </w:r>
    </w:p>
    <w:p w:rsidR="00CE0C83" w:rsidRPr="003B7E65" w:rsidRDefault="003B7E65" w:rsidP="003B7E65">
      <w:pPr>
        <w:widowControl/>
        <w:spacing w:before="100" w:beforeAutospacing="1" w:after="100" w:afterAutospacing="1" w:line="600" w:lineRule="atLeast"/>
        <w:jc w:val="center"/>
        <w:rPr>
          <w:rFonts w:ascii="Arial" w:eastAsia="宋体" w:hAnsi="Arial" w:cs="Arial"/>
          <w:color w:val="444444"/>
          <w:kern w:val="0"/>
          <w:sz w:val="36"/>
          <w:szCs w:val="36"/>
        </w:rPr>
      </w:pPr>
      <w:r>
        <w:rPr>
          <w:rFonts w:ascii="Arial" w:eastAsia="宋体" w:hAnsi="Arial" w:cs="Arial"/>
          <w:b/>
          <w:bCs/>
          <w:color w:val="444444"/>
          <w:kern w:val="0"/>
          <w:sz w:val="36"/>
          <w:szCs w:val="36"/>
        </w:rPr>
        <w:t>《技工技术技能》评价</w:t>
      </w:r>
      <w:r w:rsidR="00D67F08">
        <w:rPr>
          <w:rFonts w:ascii="Arial" w:eastAsia="宋体" w:hAnsi="Arial" w:cs="Arial"/>
          <w:b/>
          <w:bCs/>
          <w:color w:val="444444"/>
          <w:kern w:val="0"/>
          <w:sz w:val="36"/>
          <w:szCs w:val="36"/>
        </w:rPr>
        <w:t>管理办法</w:t>
      </w:r>
    </w:p>
    <w:p w:rsidR="00CE0C83" w:rsidRPr="003B7E65" w:rsidRDefault="00D67F08" w:rsidP="003B7E65">
      <w:pPr>
        <w:widowControl/>
        <w:spacing w:before="100" w:beforeAutospacing="1" w:after="100" w:afterAutospacing="1" w:line="600" w:lineRule="atLeast"/>
        <w:jc w:val="center"/>
        <w:rPr>
          <w:rFonts w:ascii="微软雅黑 Light" w:eastAsia="微软雅黑 Light" w:hAnsi="微软雅黑 Light" w:cs="Arial"/>
          <w:color w:val="444444"/>
          <w:kern w:val="0"/>
          <w:szCs w:val="21"/>
        </w:rPr>
      </w:pPr>
      <w:r w:rsidRPr="003B7E65">
        <w:rPr>
          <w:rFonts w:ascii="微软雅黑 Light" w:eastAsia="微软雅黑 Light" w:hAnsi="微软雅黑 Light" w:cs="Arial"/>
          <w:b/>
          <w:bCs/>
          <w:color w:val="444444"/>
          <w:kern w:val="0"/>
          <w:szCs w:val="21"/>
        </w:rPr>
        <w:t>第一章    总则</w:t>
      </w:r>
    </w:p>
    <w:p w:rsidR="00CE0C83" w:rsidRPr="00EB7700" w:rsidRDefault="00D67F08" w:rsidP="00EB7700">
      <w:pPr>
        <w:pStyle w:val="a8"/>
        <w:shd w:val="clear" w:color="auto" w:fill="FFFFFF"/>
        <w:spacing w:line="360" w:lineRule="atLeast"/>
        <w:rPr>
          <w:rFonts w:ascii="微软雅黑" w:eastAsia="微软雅黑" w:hAnsi="微软雅黑" w:cs="Times New Roman"/>
          <w:sz w:val="21"/>
          <w:szCs w:val="21"/>
        </w:rPr>
      </w:pPr>
      <w:r w:rsidRPr="003B7E65">
        <w:rPr>
          <w:rFonts w:ascii="微软雅黑 Light" w:eastAsia="微软雅黑 Light" w:hAnsi="微软雅黑 Light" w:cs="Arial"/>
          <w:color w:val="444444"/>
          <w:szCs w:val="21"/>
        </w:rPr>
        <w:t>第一条</w:t>
      </w:r>
      <w:r w:rsidR="00EB7700" w:rsidRPr="00EB7700">
        <w:rPr>
          <w:rFonts w:ascii="微软雅黑" w:eastAsia="微软雅黑" w:hAnsi="微软雅黑" w:cs="Times New Roman"/>
          <w:color w:val="7F7F7F" w:themeColor="text1" w:themeTint="80"/>
          <w:sz w:val="21"/>
          <w:szCs w:val="21"/>
        </w:rPr>
        <w:t>《中华人民共和国劳动法》和《职业教育法》中对实行职业资格技能鉴定做出了明确的规定，从而确定了职业资格技能鉴定的法律依据和法律地位。</w:t>
      </w:r>
      <w:r w:rsidRPr="00EB7700">
        <w:rPr>
          <w:rFonts w:ascii="微软雅黑" w:eastAsia="微软雅黑" w:hAnsi="微软雅黑" w:cs="Arial"/>
          <w:color w:val="444444"/>
          <w:sz w:val="21"/>
          <w:szCs w:val="21"/>
        </w:rPr>
        <w:t>为贯彻落实《中共广东省委广东省人民政府关于进一步加强环境保护推进生态文明建设的决定》（粤发〔2011〕26号）、《关于加快我省环保产业发展意见的通知》（粤府〔2012〕36号）、《广东省“十二五”时期深化行政审批制度改革先行先试方案》（粤府办〔2012〕118号）和《环境保护部关于推进环境污染第三方治理的实施意见》（环规财函〔2017〕172号），</w:t>
      </w:r>
      <w:r w:rsidR="00EB7700" w:rsidRPr="00EB7700">
        <w:rPr>
          <w:rFonts w:ascii="微软雅黑" w:eastAsia="微软雅黑" w:hAnsi="微软雅黑" w:cs="Times New Roman"/>
          <w:color w:val="7F7F7F" w:themeColor="text1" w:themeTint="80"/>
          <w:sz w:val="21"/>
          <w:szCs w:val="21"/>
        </w:rPr>
        <w:t>开展</w:t>
      </w:r>
      <w:r w:rsidR="00EB7700" w:rsidRPr="00EB7700">
        <w:rPr>
          <w:rFonts w:ascii="微软雅黑" w:eastAsia="微软雅黑" w:hAnsi="微软雅黑" w:cs="Times New Roman"/>
          <w:color w:val="7F7F7F" w:themeColor="text1" w:themeTint="80"/>
          <w:sz w:val="21"/>
          <w:szCs w:val="21"/>
        </w:rPr>
        <w:t>行业</w:t>
      </w:r>
      <w:r w:rsidR="00EB7700" w:rsidRPr="00EB7700">
        <w:rPr>
          <w:rFonts w:ascii="微软雅黑" w:eastAsia="微软雅黑" w:hAnsi="微软雅黑" w:cs="Times New Roman"/>
          <w:color w:val="7F7F7F" w:themeColor="text1" w:themeTint="80"/>
          <w:sz w:val="21"/>
          <w:szCs w:val="21"/>
        </w:rPr>
        <w:t>职业技能鉴定，落实党中央、国务院提出的"科教兴国"战略方针的重要举措，</w:t>
      </w:r>
      <w:r w:rsidR="00EB7700" w:rsidRPr="00EB7700">
        <w:rPr>
          <w:rFonts w:ascii="微软雅黑" w:eastAsia="微软雅黑" w:hAnsi="微软雅黑" w:cs="Times New Roman"/>
          <w:color w:val="7F7F7F" w:themeColor="text1" w:themeTint="80"/>
          <w:sz w:val="21"/>
          <w:szCs w:val="21"/>
        </w:rPr>
        <w:t>行业内</w:t>
      </w:r>
      <w:r w:rsidR="00EB7700" w:rsidRPr="00EB7700">
        <w:rPr>
          <w:rFonts w:ascii="微软雅黑" w:eastAsia="微软雅黑" w:hAnsi="微软雅黑" w:cs="Times New Roman"/>
          <w:color w:val="7F7F7F" w:themeColor="text1" w:themeTint="80"/>
          <w:sz w:val="21"/>
          <w:szCs w:val="21"/>
        </w:rPr>
        <w:t>提高劳动者素质，加强技能人才培养，促进</w:t>
      </w:r>
      <w:r w:rsidR="00EB7700" w:rsidRPr="00EB7700">
        <w:rPr>
          <w:rFonts w:ascii="微软雅黑" w:eastAsia="微软雅黑" w:hAnsi="微软雅黑" w:cs="Times New Roman"/>
          <w:color w:val="7F7F7F" w:themeColor="text1" w:themeTint="80"/>
          <w:sz w:val="21"/>
          <w:szCs w:val="21"/>
        </w:rPr>
        <w:t>行业内</w:t>
      </w:r>
      <w:r w:rsidR="00EB7700" w:rsidRPr="00EB7700">
        <w:rPr>
          <w:rFonts w:ascii="微软雅黑" w:eastAsia="微软雅黑" w:hAnsi="微软雅黑" w:cs="Times New Roman"/>
          <w:color w:val="7F7F7F" w:themeColor="text1" w:themeTint="80"/>
          <w:sz w:val="21"/>
          <w:szCs w:val="21"/>
        </w:rPr>
        <w:t>劳动力市场的建设以及深化</w:t>
      </w:r>
      <w:r w:rsidR="00EB7700" w:rsidRPr="00EB7700">
        <w:rPr>
          <w:rFonts w:ascii="微软雅黑" w:eastAsia="微软雅黑" w:hAnsi="微软雅黑" w:cs="Times New Roman"/>
          <w:color w:val="7F7F7F" w:themeColor="text1" w:themeTint="80"/>
          <w:sz w:val="21"/>
          <w:szCs w:val="21"/>
        </w:rPr>
        <w:t>行业内</w:t>
      </w:r>
      <w:r w:rsidR="00EB7700" w:rsidRPr="00EB7700">
        <w:rPr>
          <w:rFonts w:ascii="微软雅黑" w:eastAsia="微软雅黑" w:hAnsi="微软雅黑" w:cs="Times New Roman"/>
          <w:color w:val="7F7F7F" w:themeColor="text1" w:themeTint="80"/>
          <w:sz w:val="21"/>
          <w:szCs w:val="21"/>
        </w:rPr>
        <w:t>企业改革，促进</w:t>
      </w:r>
      <w:r w:rsidR="00EB7700" w:rsidRPr="00EB7700">
        <w:rPr>
          <w:rFonts w:ascii="微软雅黑" w:eastAsia="微软雅黑" w:hAnsi="微软雅黑" w:cs="Times New Roman"/>
          <w:color w:val="7F7F7F" w:themeColor="text1" w:themeTint="80"/>
          <w:sz w:val="21"/>
          <w:szCs w:val="21"/>
        </w:rPr>
        <w:t>行业</w:t>
      </w:r>
      <w:r w:rsidR="00EB7700" w:rsidRPr="00EB7700">
        <w:rPr>
          <w:rFonts w:ascii="微软雅黑" w:eastAsia="微软雅黑" w:hAnsi="微软雅黑" w:cs="Times New Roman"/>
          <w:color w:val="7F7F7F" w:themeColor="text1" w:themeTint="80"/>
          <w:sz w:val="21"/>
          <w:szCs w:val="21"/>
        </w:rPr>
        <w:t>经济发展。</w:t>
      </w:r>
      <w:r w:rsidR="00EB7700" w:rsidRPr="00EB7700">
        <w:rPr>
          <w:rFonts w:ascii="微软雅黑" w:eastAsia="微软雅黑" w:hAnsi="微软雅黑" w:cs="Times New Roman"/>
          <w:color w:val="7F7F7F" w:themeColor="text1" w:themeTint="80"/>
          <w:sz w:val="21"/>
          <w:szCs w:val="21"/>
        </w:rPr>
        <w:t>培养</w:t>
      </w:r>
      <w:r w:rsidR="00EB7700" w:rsidRPr="00EB7700">
        <w:rPr>
          <w:rFonts w:ascii="微软雅黑" w:eastAsia="微软雅黑" w:hAnsi="微软雅黑" w:cs="Times New Roman"/>
          <w:color w:val="7F7F7F" w:themeColor="text1" w:themeTint="80"/>
          <w:sz w:val="21"/>
          <w:szCs w:val="21"/>
        </w:rPr>
        <w:t>专业化、职业化水处理人才。为</w:t>
      </w:r>
      <w:r w:rsidR="00EB7700" w:rsidRPr="00EB7700">
        <w:rPr>
          <w:rFonts w:ascii="微软雅黑" w:eastAsia="微软雅黑" w:hAnsi="微软雅黑" w:cs="Times New Roman"/>
          <w:color w:val="7F7F7F" w:themeColor="text1" w:themeTint="80"/>
          <w:sz w:val="21"/>
          <w:szCs w:val="21"/>
        </w:rPr>
        <w:t>行业</w:t>
      </w:r>
      <w:r w:rsidR="00EB7700" w:rsidRPr="00EB7700">
        <w:rPr>
          <w:rFonts w:ascii="微软雅黑" w:eastAsia="微软雅黑" w:hAnsi="微软雅黑" w:cs="Times New Roman"/>
          <w:color w:val="7F7F7F" w:themeColor="text1" w:themeTint="80"/>
          <w:sz w:val="21"/>
          <w:szCs w:val="21"/>
        </w:rPr>
        <w:t>内规范水处理从业人员的职业行为和职业能力，保证</w:t>
      </w:r>
      <w:r w:rsidR="00EB7700" w:rsidRPr="00EB7700">
        <w:rPr>
          <w:rFonts w:ascii="微软雅黑" w:eastAsia="微软雅黑" w:hAnsi="微软雅黑" w:cs="Times New Roman"/>
          <w:color w:val="7F7F7F" w:themeColor="text1" w:themeTint="80"/>
          <w:sz w:val="21"/>
          <w:szCs w:val="21"/>
        </w:rPr>
        <w:t>行业内</w:t>
      </w:r>
      <w:r w:rsidR="00EB7700" w:rsidRPr="00EB7700">
        <w:rPr>
          <w:rFonts w:ascii="微软雅黑" w:eastAsia="微软雅黑" w:hAnsi="微软雅黑" w:cs="Times New Roman"/>
          <w:color w:val="7F7F7F" w:themeColor="text1" w:themeTint="80"/>
          <w:sz w:val="21"/>
          <w:szCs w:val="21"/>
        </w:rPr>
        <w:t>人才队伍的健康成长和发展，</w:t>
      </w:r>
      <w:r w:rsidR="00EB7700" w:rsidRPr="00EB7700">
        <w:rPr>
          <w:rFonts w:ascii="微软雅黑" w:eastAsia="微软雅黑" w:hAnsi="微软雅黑" w:cs="Times New Roman"/>
          <w:color w:val="7F7F7F" w:themeColor="text1" w:themeTint="80"/>
          <w:sz w:val="21"/>
          <w:szCs w:val="21"/>
        </w:rPr>
        <w:t>根据</w:t>
      </w:r>
      <w:r w:rsidR="00EB7700" w:rsidRPr="00EB7700">
        <w:rPr>
          <w:rFonts w:ascii="微软雅黑" w:eastAsia="微软雅黑" w:hAnsi="微软雅黑" w:cs="Times New Roman"/>
          <w:color w:val="7F7F7F" w:themeColor="text1" w:themeTint="80"/>
          <w:sz w:val="21"/>
          <w:szCs w:val="21"/>
        </w:rPr>
        <w:t>《水处理工国家职业标准》</w:t>
      </w:r>
      <w:r w:rsidR="00EB7700" w:rsidRPr="00EB7700">
        <w:rPr>
          <w:rFonts w:ascii="微软雅黑" w:eastAsia="微软雅黑" w:hAnsi="微软雅黑" w:cs="Times New Roman"/>
          <w:color w:val="7F7F7F" w:themeColor="text1" w:themeTint="80"/>
          <w:sz w:val="21"/>
          <w:szCs w:val="21"/>
        </w:rPr>
        <w:t>；</w:t>
      </w:r>
      <w:r w:rsidRPr="00EB7700">
        <w:rPr>
          <w:rFonts w:ascii="微软雅黑" w:eastAsia="微软雅黑" w:hAnsi="微软雅黑" w:cs="Arial"/>
          <w:color w:val="444444"/>
          <w:sz w:val="21"/>
          <w:szCs w:val="21"/>
        </w:rPr>
        <w:t>进一步加强行业自律，规范行业市场，推动环境污染治理市场的健康发展，特制定本办法。</w:t>
      </w:r>
    </w:p>
    <w:p w:rsidR="00CE0C83" w:rsidRPr="003B7E65" w:rsidRDefault="00D67F08" w:rsidP="003B7E65">
      <w:pPr>
        <w:widowControl/>
        <w:spacing w:before="100" w:beforeAutospacing="1" w:after="100" w:afterAutospacing="1" w:line="600" w:lineRule="atLeast"/>
        <w:jc w:val="left"/>
        <w:rPr>
          <w:rFonts w:ascii="微软雅黑 Light" w:eastAsia="微软雅黑 Light" w:hAnsi="微软雅黑 Light" w:cs="Arial"/>
          <w:color w:val="444444"/>
          <w:kern w:val="0"/>
          <w:szCs w:val="21"/>
        </w:rPr>
      </w:pPr>
      <w:r w:rsidRPr="003B7E65">
        <w:rPr>
          <w:rFonts w:ascii="微软雅黑 Light" w:eastAsia="微软雅黑 Light" w:hAnsi="微软雅黑 Light" w:cs="Arial"/>
          <w:color w:val="444444"/>
          <w:kern w:val="0"/>
          <w:szCs w:val="21"/>
        </w:rPr>
        <w:t>第二条 本办法，是</w:t>
      </w:r>
      <w:r w:rsidR="00820204" w:rsidRPr="003B7E65">
        <w:rPr>
          <w:rFonts w:ascii="微软雅黑 Light" w:eastAsia="微软雅黑 Light" w:hAnsi="微软雅黑 Light" w:cs="Arial" w:hint="eastAsia"/>
          <w:color w:val="444444"/>
          <w:kern w:val="0"/>
          <w:szCs w:val="21"/>
        </w:rPr>
        <w:t>水处理行业内相关技术的</w:t>
      </w:r>
      <w:r w:rsidRPr="003B7E65">
        <w:rPr>
          <w:rFonts w:ascii="微软雅黑 Light" w:eastAsia="微软雅黑 Light" w:hAnsi="微软雅黑 Light" w:cs="Arial"/>
          <w:color w:val="444444"/>
          <w:kern w:val="0"/>
          <w:szCs w:val="21"/>
        </w:rPr>
        <w:t>业务能力进行评价。</w:t>
      </w:r>
      <w:r w:rsidR="00820204" w:rsidRPr="003B7E65">
        <w:rPr>
          <w:rFonts w:ascii="微软雅黑 Light" w:eastAsia="微软雅黑 Light" w:hAnsi="微软雅黑 Light" w:cs="Arial" w:hint="eastAsia"/>
          <w:color w:val="444444"/>
          <w:kern w:val="0"/>
          <w:szCs w:val="21"/>
        </w:rPr>
        <w:t>其中包括：水处理设备和运营，水处理生物技术、危固废物鉴别、行业评审等。</w:t>
      </w:r>
    </w:p>
    <w:p w:rsidR="00CE0C83" w:rsidRPr="003B7E65" w:rsidRDefault="00D67F08" w:rsidP="003B7E65">
      <w:pPr>
        <w:widowControl/>
        <w:spacing w:before="100" w:beforeAutospacing="1" w:after="100" w:afterAutospacing="1" w:line="600" w:lineRule="atLeast"/>
        <w:jc w:val="left"/>
        <w:rPr>
          <w:rFonts w:ascii="微软雅黑 Light" w:eastAsia="微软雅黑 Light" w:hAnsi="微软雅黑 Light" w:cs="Arial"/>
          <w:color w:val="444444"/>
          <w:kern w:val="0"/>
          <w:szCs w:val="21"/>
        </w:rPr>
      </w:pPr>
      <w:r w:rsidRPr="003B7E65">
        <w:rPr>
          <w:rFonts w:ascii="微软雅黑 Light" w:eastAsia="微软雅黑 Light" w:hAnsi="微软雅黑 Light" w:cs="Arial"/>
          <w:color w:val="444444"/>
          <w:kern w:val="0"/>
          <w:szCs w:val="21"/>
        </w:rPr>
        <w:lastRenderedPageBreak/>
        <w:t>第三条 评价范围包括</w:t>
      </w:r>
      <w:r w:rsidR="00820204" w:rsidRPr="003B7E65">
        <w:rPr>
          <w:rFonts w:ascii="微软雅黑 Light" w:eastAsia="微软雅黑 Light" w:hAnsi="微软雅黑 Light" w:cs="Arial" w:hint="eastAsia"/>
          <w:color w:val="444444"/>
          <w:kern w:val="0"/>
          <w:szCs w:val="21"/>
        </w:rPr>
        <w:t>水处理设备、生物、危固废物鉴别、行业评审、设备运营工程师和水环境管理员、危固废物管理和处理处置、水样抽取技术员八</w:t>
      </w:r>
      <w:r w:rsidRPr="003B7E65">
        <w:rPr>
          <w:rFonts w:ascii="微软雅黑 Light" w:eastAsia="微软雅黑 Light" w:hAnsi="微软雅黑 Light" w:cs="Arial"/>
          <w:color w:val="444444"/>
          <w:kern w:val="0"/>
          <w:szCs w:val="21"/>
        </w:rPr>
        <w:t>个类别。</w:t>
      </w:r>
    </w:p>
    <w:p w:rsidR="00CE0C83" w:rsidRPr="003B7E65" w:rsidRDefault="00D67F08" w:rsidP="003B7E65">
      <w:pPr>
        <w:widowControl/>
        <w:spacing w:before="100" w:beforeAutospacing="1" w:after="100" w:afterAutospacing="1" w:line="600" w:lineRule="atLeast"/>
        <w:jc w:val="left"/>
        <w:rPr>
          <w:rFonts w:ascii="微软雅黑 Light" w:eastAsia="微软雅黑 Light" w:hAnsi="微软雅黑 Light" w:cs="Arial"/>
          <w:color w:val="444444"/>
          <w:kern w:val="0"/>
          <w:szCs w:val="21"/>
        </w:rPr>
      </w:pPr>
      <w:r w:rsidRPr="003B7E65">
        <w:rPr>
          <w:rFonts w:ascii="微软雅黑 Light" w:eastAsia="微软雅黑 Light" w:hAnsi="微软雅黑 Light" w:cs="Arial"/>
          <w:color w:val="444444"/>
          <w:kern w:val="0"/>
          <w:szCs w:val="21"/>
        </w:rPr>
        <w:t xml:space="preserve">第四条 </w:t>
      </w:r>
      <w:r w:rsidR="00820204" w:rsidRPr="003B7E65">
        <w:rPr>
          <w:rFonts w:ascii="微软雅黑 Light" w:eastAsia="微软雅黑 Light" w:hAnsi="微软雅黑 Light" w:cs="Arial" w:hint="eastAsia"/>
          <w:color w:val="444444"/>
          <w:kern w:val="0"/>
          <w:szCs w:val="21"/>
        </w:rPr>
        <w:t>培训和认证</w:t>
      </w:r>
      <w:r w:rsidRPr="003B7E65">
        <w:rPr>
          <w:rFonts w:ascii="微软雅黑 Light" w:eastAsia="微软雅黑 Light" w:hAnsi="微软雅黑 Light" w:cs="Arial"/>
          <w:color w:val="444444"/>
          <w:kern w:val="0"/>
          <w:szCs w:val="21"/>
        </w:rPr>
        <w:t>是针对广东省</w:t>
      </w:r>
      <w:r w:rsidRPr="003B7E65">
        <w:rPr>
          <w:rFonts w:ascii="微软雅黑 Light" w:eastAsia="微软雅黑 Light" w:hAnsi="微软雅黑 Light" w:cs="Arial" w:hint="eastAsia"/>
          <w:color w:val="444444"/>
          <w:kern w:val="0"/>
          <w:szCs w:val="21"/>
        </w:rPr>
        <w:t>水处理技术</w:t>
      </w:r>
      <w:r w:rsidRPr="003B7E65">
        <w:rPr>
          <w:rFonts w:ascii="微软雅黑 Light" w:eastAsia="微软雅黑 Light" w:hAnsi="微软雅黑 Light" w:cs="Arial"/>
          <w:color w:val="444444"/>
          <w:kern w:val="0"/>
          <w:szCs w:val="21"/>
        </w:rPr>
        <w:t>协会（以下简称“</w:t>
      </w:r>
      <w:r w:rsidR="0073399D">
        <w:rPr>
          <w:rFonts w:ascii="微软雅黑 Light" w:eastAsia="微软雅黑 Light" w:hAnsi="微软雅黑 Light" w:cs="Arial"/>
          <w:color w:val="444444"/>
          <w:kern w:val="0"/>
          <w:szCs w:val="21"/>
        </w:rPr>
        <w:t>粤</w:t>
      </w:r>
      <w:r w:rsidRPr="003B7E65">
        <w:rPr>
          <w:rFonts w:ascii="微软雅黑 Light" w:eastAsia="微软雅黑 Light" w:hAnsi="微软雅黑 Light" w:cs="Arial" w:hint="eastAsia"/>
          <w:color w:val="444444"/>
          <w:kern w:val="0"/>
          <w:szCs w:val="21"/>
        </w:rPr>
        <w:t>水</w:t>
      </w:r>
      <w:r w:rsidR="0073399D">
        <w:rPr>
          <w:rFonts w:ascii="微软雅黑 Light" w:eastAsia="微软雅黑 Light" w:hAnsi="微软雅黑 Light" w:cs="Arial"/>
          <w:color w:val="444444"/>
          <w:kern w:val="0"/>
          <w:szCs w:val="21"/>
        </w:rPr>
        <w:t>协</w:t>
      </w:r>
      <w:r w:rsidRPr="003B7E65">
        <w:rPr>
          <w:rFonts w:ascii="微软雅黑 Light" w:eastAsia="微软雅黑 Light" w:hAnsi="微软雅黑 Light" w:cs="Arial"/>
          <w:color w:val="444444"/>
          <w:kern w:val="0"/>
          <w:szCs w:val="21"/>
        </w:rPr>
        <w:t>”）会员单位开展的、立足于行业自律的自愿性的第三方评价活动，是按照规定的指标和程序，对相关会员单位</w:t>
      </w:r>
      <w:r w:rsidR="00B773A8" w:rsidRPr="003B7E65">
        <w:rPr>
          <w:rFonts w:ascii="微软雅黑 Light" w:eastAsia="微软雅黑 Light" w:hAnsi="微软雅黑 Light" w:cs="Arial" w:hint="eastAsia"/>
          <w:color w:val="444444"/>
          <w:kern w:val="0"/>
          <w:szCs w:val="21"/>
        </w:rPr>
        <w:t>员工的业务</w:t>
      </w:r>
      <w:r w:rsidRPr="003B7E65">
        <w:rPr>
          <w:rFonts w:ascii="微软雅黑 Light" w:eastAsia="微软雅黑 Light" w:hAnsi="微软雅黑 Light" w:cs="Arial"/>
          <w:color w:val="444444"/>
          <w:kern w:val="0"/>
          <w:szCs w:val="21"/>
        </w:rPr>
        <w:t>能力进行评价，并将评价结果向社会公开。</w:t>
      </w:r>
    </w:p>
    <w:p w:rsidR="00CE0C83" w:rsidRPr="003B7E65" w:rsidRDefault="00D67F08" w:rsidP="003B7E65">
      <w:pPr>
        <w:widowControl/>
        <w:spacing w:before="100" w:beforeAutospacing="1" w:after="100" w:afterAutospacing="1" w:line="600" w:lineRule="atLeast"/>
        <w:jc w:val="left"/>
        <w:rPr>
          <w:rFonts w:ascii="微软雅黑 Light" w:eastAsia="微软雅黑 Light" w:hAnsi="微软雅黑 Light" w:cs="Arial"/>
          <w:color w:val="444444"/>
          <w:kern w:val="0"/>
          <w:szCs w:val="21"/>
        </w:rPr>
      </w:pPr>
      <w:r w:rsidRPr="003B7E65">
        <w:rPr>
          <w:rFonts w:ascii="微软雅黑 Light" w:eastAsia="微软雅黑 Light" w:hAnsi="微软雅黑 Light" w:cs="Arial"/>
          <w:b/>
          <w:bCs/>
          <w:color w:val="444444"/>
          <w:kern w:val="0"/>
          <w:szCs w:val="21"/>
        </w:rPr>
        <w:t>第二章  申报条件</w:t>
      </w:r>
    </w:p>
    <w:p w:rsidR="00CE0C83" w:rsidRPr="003B7E65" w:rsidRDefault="00D67F08" w:rsidP="003B7E65">
      <w:pPr>
        <w:widowControl/>
        <w:spacing w:before="100" w:beforeAutospacing="1" w:after="100" w:afterAutospacing="1" w:line="600" w:lineRule="atLeast"/>
        <w:jc w:val="left"/>
        <w:rPr>
          <w:rFonts w:ascii="微软雅黑 Light" w:eastAsia="微软雅黑 Light" w:hAnsi="微软雅黑 Light" w:cs="Arial"/>
          <w:color w:val="444444"/>
          <w:kern w:val="0"/>
          <w:szCs w:val="21"/>
        </w:rPr>
      </w:pPr>
      <w:r w:rsidRPr="003B7E65">
        <w:rPr>
          <w:rFonts w:ascii="微软雅黑 Light" w:eastAsia="微软雅黑 Light" w:hAnsi="微软雅黑 Light" w:cs="Arial"/>
          <w:color w:val="444444"/>
          <w:kern w:val="0"/>
          <w:szCs w:val="21"/>
        </w:rPr>
        <w:t>第七条 申请应具备以下基本条件：</w:t>
      </w:r>
      <w:r w:rsidR="003F1F71">
        <w:rPr>
          <w:rFonts w:ascii="微软雅黑 Light" w:eastAsia="微软雅黑 Light" w:hAnsi="微软雅黑 Light" w:cs="Arial" w:hint="eastAsia"/>
          <w:b/>
          <w:color w:val="444444"/>
          <w:kern w:val="0"/>
          <w:szCs w:val="21"/>
        </w:rPr>
        <w:t>工程师等级</w:t>
      </w:r>
      <w:r w:rsidR="00855E7F">
        <w:rPr>
          <w:rFonts w:ascii="微软雅黑 Light" w:eastAsia="微软雅黑 Light" w:hAnsi="微软雅黑 Light" w:cs="Arial" w:hint="eastAsia"/>
          <w:b/>
          <w:color w:val="444444"/>
          <w:kern w:val="0"/>
          <w:szCs w:val="21"/>
        </w:rPr>
        <w:t>分</w:t>
      </w:r>
      <w:r w:rsidR="003F1F71">
        <w:rPr>
          <w:rFonts w:ascii="微软雅黑 Light" w:eastAsia="微软雅黑 Light" w:hAnsi="微软雅黑 Light" w:cs="Arial" w:hint="eastAsia"/>
          <w:b/>
          <w:color w:val="444444"/>
          <w:kern w:val="0"/>
          <w:szCs w:val="21"/>
        </w:rPr>
        <w:t>为：初级、中级、高级三个级别；技术员等级</w:t>
      </w:r>
      <w:r w:rsidR="0073399D">
        <w:rPr>
          <w:rFonts w:ascii="微软雅黑 Light" w:eastAsia="微软雅黑 Light" w:hAnsi="微软雅黑 Light" w:cs="Arial" w:hint="eastAsia"/>
          <w:b/>
          <w:color w:val="444444"/>
          <w:kern w:val="0"/>
          <w:szCs w:val="21"/>
        </w:rPr>
        <w:t>分</w:t>
      </w:r>
      <w:r w:rsidR="003F1F71">
        <w:rPr>
          <w:rFonts w:ascii="微软雅黑 Light" w:eastAsia="微软雅黑 Light" w:hAnsi="微软雅黑 Light" w:cs="Arial" w:hint="eastAsia"/>
          <w:b/>
          <w:color w:val="444444"/>
          <w:kern w:val="0"/>
          <w:szCs w:val="21"/>
        </w:rPr>
        <w:t>为A</w:t>
      </w:r>
      <w:r w:rsidR="0073399D">
        <w:rPr>
          <w:rFonts w:ascii="微软雅黑 Light" w:eastAsia="微软雅黑 Light" w:hAnsi="微软雅黑 Light" w:cs="Arial" w:hint="eastAsia"/>
          <w:b/>
          <w:color w:val="444444"/>
          <w:kern w:val="0"/>
          <w:szCs w:val="21"/>
        </w:rPr>
        <w:t>级</w:t>
      </w:r>
      <w:r w:rsidR="003F1F71">
        <w:rPr>
          <w:rFonts w:ascii="微软雅黑 Light" w:eastAsia="微软雅黑 Light" w:hAnsi="微软雅黑 Light" w:cs="Arial" w:hint="eastAsia"/>
          <w:b/>
          <w:color w:val="444444"/>
          <w:kern w:val="0"/>
          <w:szCs w:val="21"/>
        </w:rPr>
        <w:t>、B</w:t>
      </w:r>
      <w:r w:rsidR="0073399D">
        <w:rPr>
          <w:rFonts w:ascii="微软雅黑 Light" w:eastAsia="微软雅黑 Light" w:hAnsi="微软雅黑 Light" w:cs="Arial" w:hint="eastAsia"/>
          <w:b/>
          <w:color w:val="444444"/>
          <w:kern w:val="0"/>
          <w:szCs w:val="21"/>
        </w:rPr>
        <w:t>级</w:t>
      </w:r>
      <w:r w:rsidR="003F1F71">
        <w:rPr>
          <w:rFonts w:ascii="微软雅黑 Light" w:eastAsia="微软雅黑 Light" w:hAnsi="微软雅黑 Light" w:cs="Arial" w:hint="eastAsia"/>
          <w:b/>
          <w:color w:val="444444"/>
          <w:kern w:val="0"/>
          <w:szCs w:val="21"/>
        </w:rPr>
        <w:t>、C</w:t>
      </w:r>
      <w:r w:rsidR="0073399D">
        <w:rPr>
          <w:rFonts w:ascii="微软雅黑 Light" w:eastAsia="微软雅黑 Light" w:hAnsi="微软雅黑 Light" w:cs="Arial" w:hint="eastAsia"/>
          <w:b/>
          <w:color w:val="444444"/>
          <w:kern w:val="0"/>
          <w:szCs w:val="21"/>
        </w:rPr>
        <w:t>级</w:t>
      </w:r>
      <w:r w:rsidR="003F1F71">
        <w:rPr>
          <w:rFonts w:ascii="微软雅黑 Light" w:eastAsia="微软雅黑 Light" w:hAnsi="微软雅黑 Light" w:cs="Arial" w:hint="eastAsia"/>
          <w:b/>
          <w:color w:val="444444"/>
          <w:kern w:val="0"/>
          <w:szCs w:val="21"/>
        </w:rPr>
        <w:t>三个级别。</w:t>
      </w:r>
    </w:p>
    <w:p w:rsidR="00AA4F98" w:rsidRPr="003B7E65" w:rsidRDefault="00AA4F98" w:rsidP="003B7E65">
      <w:pPr>
        <w:pStyle w:val="a6"/>
        <w:widowControl/>
        <w:numPr>
          <w:ilvl w:val="0"/>
          <w:numId w:val="13"/>
        </w:numPr>
        <w:spacing w:before="100" w:beforeAutospacing="1" w:after="100" w:afterAutospacing="1" w:line="600" w:lineRule="atLeast"/>
        <w:ind w:firstLineChars="0"/>
        <w:jc w:val="left"/>
        <w:rPr>
          <w:rFonts w:ascii="微软雅黑 Light" w:eastAsia="微软雅黑 Light" w:hAnsi="微软雅黑 Light" w:cs="Arial"/>
          <w:b/>
          <w:color w:val="444444"/>
          <w:kern w:val="0"/>
          <w:szCs w:val="21"/>
        </w:rPr>
      </w:pPr>
      <w:r w:rsidRPr="003B7E65">
        <w:rPr>
          <w:rFonts w:ascii="微软雅黑 Light" w:eastAsia="微软雅黑 Light" w:hAnsi="微软雅黑 Light" w:cs="Arial" w:hint="eastAsia"/>
          <w:b/>
          <w:color w:val="444444"/>
          <w:kern w:val="0"/>
          <w:szCs w:val="21"/>
        </w:rPr>
        <w:t>水处理设备工程师</w:t>
      </w:r>
    </w:p>
    <w:p w:rsidR="00AA4F98" w:rsidRPr="003B7E65" w:rsidRDefault="00AA4F98" w:rsidP="003B7E65">
      <w:pPr>
        <w:pStyle w:val="a6"/>
        <w:widowControl/>
        <w:numPr>
          <w:ilvl w:val="1"/>
          <w:numId w:val="13"/>
        </w:numPr>
        <w:spacing w:before="100" w:beforeAutospacing="1" w:after="100" w:afterAutospacing="1" w:line="600" w:lineRule="atLeast"/>
        <w:ind w:left="851" w:firstLineChars="0"/>
        <w:jc w:val="left"/>
        <w:rPr>
          <w:rFonts w:ascii="微软雅黑 Light" w:eastAsia="微软雅黑 Light" w:hAnsi="微软雅黑 Light" w:cs="Arial"/>
          <w:kern w:val="0"/>
          <w:szCs w:val="21"/>
        </w:rPr>
      </w:pPr>
      <w:r w:rsidRPr="003B7E65">
        <w:rPr>
          <w:rFonts w:ascii="微软雅黑 Light" w:eastAsia="微软雅黑 Light" w:hAnsi="微软雅黑 Light" w:cs="Arial"/>
          <w:kern w:val="0"/>
          <w:szCs w:val="21"/>
        </w:rPr>
        <w:t>广东省水处理技术协会会员</w:t>
      </w:r>
      <w:r w:rsidR="00EB7700">
        <w:rPr>
          <w:rFonts w:ascii="微软雅黑 Light" w:eastAsia="微软雅黑 Light" w:hAnsi="微软雅黑 Light" w:cs="Arial"/>
          <w:kern w:val="0"/>
          <w:szCs w:val="21"/>
        </w:rPr>
        <w:t>或会员企业内部员工</w:t>
      </w:r>
      <w:r w:rsidRPr="003B7E65">
        <w:rPr>
          <w:rFonts w:ascii="微软雅黑 Light" w:eastAsia="微软雅黑 Light" w:hAnsi="微软雅黑 Light" w:cs="Arial"/>
          <w:kern w:val="0"/>
          <w:szCs w:val="21"/>
        </w:rPr>
        <w:t>；</w:t>
      </w:r>
    </w:p>
    <w:p w:rsidR="00AA4F98" w:rsidRPr="003B7E65" w:rsidRDefault="00AA4F98" w:rsidP="003B7E65">
      <w:pPr>
        <w:pStyle w:val="a6"/>
        <w:widowControl/>
        <w:numPr>
          <w:ilvl w:val="1"/>
          <w:numId w:val="13"/>
        </w:numPr>
        <w:spacing w:before="100" w:beforeAutospacing="1" w:after="100" w:afterAutospacing="1" w:line="600" w:lineRule="atLeast"/>
        <w:ind w:left="851" w:firstLineChars="0"/>
        <w:jc w:val="left"/>
        <w:rPr>
          <w:rFonts w:ascii="微软雅黑 Light" w:eastAsia="微软雅黑 Light" w:hAnsi="微软雅黑 Light" w:cs="Arial"/>
          <w:kern w:val="0"/>
          <w:szCs w:val="21"/>
        </w:rPr>
      </w:pPr>
      <w:r w:rsidRPr="003B7E65">
        <w:rPr>
          <w:rFonts w:ascii="微软雅黑 Light" w:eastAsia="微软雅黑 Light" w:hAnsi="微软雅黑 Light" w:cs="Arial"/>
          <w:kern w:val="0"/>
          <w:szCs w:val="21"/>
        </w:rPr>
        <w:t>从事水处理设备行业3年以上</w:t>
      </w:r>
      <w:r w:rsidR="003F1F71">
        <w:rPr>
          <w:rFonts w:ascii="微软雅黑 Light" w:eastAsia="微软雅黑 Light" w:hAnsi="微软雅黑 Light" w:cs="Arial"/>
          <w:kern w:val="0"/>
          <w:szCs w:val="21"/>
        </w:rPr>
        <w:t>方可申请初级工程师</w:t>
      </w:r>
      <w:r w:rsidRPr="003B7E65">
        <w:rPr>
          <w:rFonts w:ascii="微软雅黑 Light" w:eastAsia="微软雅黑 Light" w:hAnsi="微软雅黑 Light" w:cs="Arial"/>
          <w:kern w:val="0"/>
          <w:szCs w:val="21"/>
        </w:rPr>
        <w:t>；</w:t>
      </w:r>
      <w:r w:rsidR="003F1F71">
        <w:rPr>
          <w:rFonts w:ascii="微软雅黑 Light" w:eastAsia="微软雅黑 Light" w:hAnsi="微软雅黑 Light" w:cs="Arial"/>
          <w:kern w:val="0"/>
          <w:szCs w:val="21"/>
        </w:rPr>
        <w:t>5年以</w:t>
      </w:r>
      <w:r w:rsidR="00ED6521">
        <w:rPr>
          <w:rFonts w:ascii="微软雅黑 Light" w:eastAsia="微软雅黑 Light" w:hAnsi="微软雅黑 Light" w:cs="Arial"/>
          <w:kern w:val="0"/>
          <w:szCs w:val="21"/>
        </w:rPr>
        <w:t>上方</w:t>
      </w:r>
      <w:r w:rsidR="003F1F71">
        <w:rPr>
          <w:rFonts w:ascii="微软雅黑 Light" w:eastAsia="微软雅黑 Light" w:hAnsi="微软雅黑 Light" w:cs="Arial"/>
          <w:kern w:val="0"/>
          <w:szCs w:val="21"/>
        </w:rPr>
        <w:t>可申请中级工程师，</w:t>
      </w:r>
      <w:r w:rsidR="003F1F71">
        <w:rPr>
          <w:rFonts w:ascii="微软雅黑 Light" w:eastAsia="微软雅黑 Light" w:hAnsi="微软雅黑 Light" w:cs="Arial" w:hint="eastAsia"/>
          <w:kern w:val="0"/>
          <w:szCs w:val="21"/>
        </w:rPr>
        <w:t>7年以上方可申请高级工程师；</w:t>
      </w:r>
    </w:p>
    <w:p w:rsidR="00AA4F98" w:rsidRPr="003B7E65" w:rsidRDefault="00FC5265" w:rsidP="003B7E65">
      <w:pPr>
        <w:pStyle w:val="a6"/>
        <w:widowControl/>
        <w:numPr>
          <w:ilvl w:val="1"/>
          <w:numId w:val="13"/>
        </w:numPr>
        <w:spacing w:before="100" w:beforeAutospacing="1" w:after="100" w:afterAutospacing="1" w:line="600" w:lineRule="atLeast"/>
        <w:ind w:left="851" w:firstLineChars="0"/>
        <w:jc w:val="left"/>
        <w:rPr>
          <w:rFonts w:ascii="微软雅黑 Light" w:eastAsia="微软雅黑 Light" w:hAnsi="微软雅黑 Light" w:cs="Arial"/>
          <w:kern w:val="0"/>
          <w:szCs w:val="21"/>
        </w:rPr>
      </w:pPr>
      <w:r w:rsidRPr="003B7E65">
        <w:rPr>
          <w:rFonts w:ascii="微软雅黑 Light" w:eastAsia="微软雅黑 Light" w:hAnsi="微软雅黑 Light" w:cs="Arial"/>
          <w:kern w:val="0"/>
          <w:szCs w:val="21"/>
        </w:rPr>
        <w:t>熟悉</w:t>
      </w:r>
      <w:r w:rsidR="00AA4F98" w:rsidRPr="003B7E65">
        <w:rPr>
          <w:rFonts w:ascii="微软雅黑 Light" w:eastAsia="微软雅黑 Light" w:hAnsi="微软雅黑 Light" w:cs="Arial"/>
          <w:kern w:val="0"/>
          <w:szCs w:val="21"/>
        </w:rPr>
        <w:t>环境工程、水处理技术、给排水、应用化学、机电等相关专业；</w:t>
      </w:r>
    </w:p>
    <w:p w:rsidR="00AA4F98" w:rsidRPr="003B7E65" w:rsidRDefault="00AA4F98" w:rsidP="003B7E65">
      <w:pPr>
        <w:pStyle w:val="a6"/>
        <w:widowControl/>
        <w:numPr>
          <w:ilvl w:val="1"/>
          <w:numId w:val="13"/>
        </w:numPr>
        <w:spacing w:before="100" w:beforeAutospacing="1" w:after="100" w:afterAutospacing="1" w:line="600" w:lineRule="atLeast"/>
        <w:ind w:left="851" w:firstLineChars="0"/>
        <w:jc w:val="left"/>
        <w:rPr>
          <w:rFonts w:ascii="微软雅黑 Light" w:eastAsia="微软雅黑 Light" w:hAnsi="微软雅黑 Light" w:cs="Arial"/>
          <w:kern w:val="0"/>
          <w:szCs w:val="21"/>
        </w:rPr>
      </w:pPr>
      <w:r w:rsidRPr="003B7E65">
        <w:rPr>
          <w:rFonts w:ascii="微软雅黑 Light" w:eastAsia="微软雅黑 Light" w:hAnsi="微软雅黑 Light" w:cs="Arial"/>
          <w:kern w:val="0"/>
          <w:szCs w:val="21"/>
        </w:rPr>
        <w:t>熟悉水处理设备、工程相关预算报价，水质分析，设备调试、维护；</w:t>
      </w:r>
    </w:p>
    <w:p w:rsidR="00045434" w:rsidRPr="003B7E65" w:rsidRDefault="00045434" w:rsidP="003B7E65">
      <w:pPr>
        <w:pStyle w:val="a7"/>
        <w:numPr>
          <w:ilvl w:val="0"/>
          <w:numId w:val="13"/>
        </w:numPr>
        <w:jc w:val="left"/>
        <w:rPr>
          <w:rFonts w:ascii="微软雅黑 Light" w:eastAsia="微软雅黑 Light" w:hAnsi="微软雅黑 Light"/>
          <w:sz w:val="21"/>
          <w:szCs w:val="21"/>
        </w:rPr>
      </w:pPr>
      <w:r w:rsidRPr="003B7E65">
        <w:rPr>
          <w:rFonts w:ascii="微软雅黑 Light" w:eastAsia="微软雅黑 Light" w:hAnsi="微软雅黑 Light" w:hint="eastAsia"/>
          <w:sz w:val="21"/>
          <w:szCs w:val="21"/>
        </w:rPr>
        <w:t>水处理设备运营工程师</w:t>
      </w:r>
      <w:r w:rsidR="003F1F71">
        <w:rPr>
          <w:rFonts w:ascii="微软雅黑 Light" w:eastAsia="微软雅黑 Light" w:hAnsi="微软雅黑 Light" w:hint="eastAsia"/>
          <w:sz w:val="21"/>
          <w:szCs w:val="21"/>
        </w:rPr>
        <w:t xml:space="preserve"> </w:t>
      </w:r>
    </w:p>
    <w:p w:rsidR="00A00CEC" w:rsidRDefault="00045434" w:rsidP="00A00CEC">
      <w:pPr>
        <w:widowControl/>
        <w:numPr>
          <w:ilvl w:val="1"/>
          <w:numId w:val="13"/>
        </w:numPr>
        <w:spacing w:line="360" w:lineRule="auto"/>
        <w:ind w:left="851"/>
        <w:jc w:val="left"/>
        <w:rPr>
          <w:rFonts w:ascii="微软雅黑 Light" w:eastAsia="微软雅黑 Light" w:hAnsi="微软雅黑 Light" w:cs="Arial"/>
          <w:szCs w:val="21"/>
        </w:rPr>
      </w:pPr>
      <w:r w:rsidRPr="003B7E65">
        <w:rPr>
          <w:rFonts w:ascii="微软雅黑 Light" w:eastAsia="微软雅黑 Light" w:hAnsi="微软雅黑 Light" w:cs="Arial"/>
          <w:kern w:val="0"/>
          <w:szCs w:val="21"/>
          <w:lang w:bidi="ar"/>
        </w:rPr>
        <w:t>广东省</w:t>
      </w:r>
      <w:r w:rsidRPr="003B7E65">
        <w:rPr>
          <w:rFonts w:ascii="微软雅黑 Light" w:eastAsia="微软雅黑 Light" w:hAnsi="微软雅黑 Light" w:cs="Arial" w:hint="eastAsia"/>
          <w:kern w:val="0"/>
          <w:szCs w:val="21"/>
          <w:lang w:bidi="ar"/>
        </w:rPr>
        <w:t>水处理技术协会</w:t>
      </w:r>
      <w:r w:rsidRPr="003B7E65">
        <w:rPr>
          <w:rFonts w:ascii="微软雅黑 Light" w:eastAsia="微软雅黑 Light" w:hAnsi="微软雅黑 Light" w:cs="Arial"/>
          <w:kern w:val="0"/>
          <w:szCs w:val="21"/>
          <w:lang w:bidi="ar"/>
        </w:rPr>
        <w:t>会员</w:t>
      </w:r>
      <w:r w:rsidR="00EB7700">
        <w:rPr>
          <w:rFonts w:ascii="微软雅黑 Light" w:eastAsia="微软雅黑 Light" w:hAnsi="微软雅黑 Light" w:cs="Arial"/>
          <w:kern w:val="0"/>
          <w:szCs w:val="21"/>
        </w:rPr>
        <w:t>或会员企业内部员工</w:t>
      </w:r>
      <w:r w:rsidRPr="003B7E65">
        <w:rPr>
          <w:rFonts w:ascii="微软雅黑 Light" w:eastAsia="微软雅黑 Light" w:hAnsi="微软雅黑 Light" w:cs="Arial"/>
          <w:kern w:val="0"/>
          <w:szCs w:val="21"/>
          <w:lang w:bidi="ar"/>
        </w:rPr>
        <w:t>；</w:t>
      </w:r>
    </w:p>
    <w:p w:rsidR="003F1F71" w:rsidRPr="00A00CEC" w:rsidRDefault="00045434" w:rsidP="00A00CEC">
      <w:pPr>
        <w:widowControl/>
        <w:numPr>
          <w:ilvl w:val="1"/>
          <w:numId w:val="13"/>
        </w:numPr>
        <w:spacing w:line="360" w:lineRule="auto"/>
        <w:ind w:left="851"/>
        <w:jc w:val="left"/>
        <w:rPr>
          <w:rFonts w:ascii="微软雅黑 Light" w:eastAsia="微软雅黑 Light" w:hAnsi="微软雅黑 Light" w:cs="Arial"/>
          <w:szCs w:val="21"/>
        </w:rPr>
      </w:pPr>
      <w:r w:rsidRPr="00A00CEC">
        <w:rPr>
          <w:rFonts w:ascii="微软雅黑 Light" w:eastAsia="微软雅黑 Light" w:hAnsi="微软雅黑 Light" w:cs="Arial"/>
          <w:kern w:val="0"/>
          <w:szCs w:val="21"/>
          <w:lang w:bidi="ar"/>
        </w:rPr>
        <w:t>从事</w:t>
      </w:r>
      <w:r w:rsidRPr="00A00CEC">
        <w:rPr>
          <w:rFonts w:ascii="微软雅黑 Light" w:eastAsia="微软雅黑 Light" w:hAnsi="微软雅黑 Light" w:cs="Arial" w:hint="eastAsia"/>
          <w:kern w:val="0"/>
          <w:szCs w:val="21"/>
          <w:lang w:bidi="ar"/>
        </w:rPr>
        <w:t>水处理设备运营工作3</w:t>
      </w:r>
      <w:r w:rsidRPr="00A00CEC">
        <w:rPr>
          <w:rFonts w:ascii="微软雅黑 Light" w:eastAsia="微软雅黑 Light" w:hAnsi="微软雅黑 Light" w:cs="Arial"/>
          <w:kern w:val="0"/>
          <w:szCs w:val="21"/>
          <w:lang w:bidi="ar"/>
        </w:rPr>
        <w:t>年以上</w:t>
      </w:r>
      <w:r w:rsidR="003F1F71" w:rsidRPr="00A00CEC">
        <w:rPr>
          <w:rFonts w:ascii="微软雅黑 Light" w:eastAsia="微软雅黑 Light" w:hAnsi="微软雅黑 Light" w:cs="Arial" w:hint="eastAsia"/>
          <w:kern w:val="0"/>
          <w:szCs w:val="21"/>
          <w:lang w:bidi="ar"/>
        </w:rPr>
        <w:t>方可申请初级工程师；</w:t>
      </w:r>
      <w:r w:rsidR="003F1F71" w:rsidRPr="00A00CEC">
        <w:rPr>
          <w:rFonts w:ascii="微软雅黑 Light" w:eastAsia="微软雅黑 Light" w:hAnsi="微软雅黑 Light" w:cs="Arial"/>
          <w:kern w:val="0"/>
          <w:szCs w:val="21"/>
          <w:lang w:bidi="ar"/>
        </w:rPr>
        <w:t>5年以</w:t>
      </w:r>
      <w:r w:rsidR="00ED6521">
        <w:rPr>
          <w:rFonts w:ascii="微软雅黑 Light" w:eastAsia="微软雅黑 Light" w:hAnsi="微软雅黑 Light" w:cs="Arial"/>
          <w:kern w:val="0"/>
          <w:szCs w:val="21"/>
          <w:lang w:bidi="ar"/>
        </w:rPr>
        <w:t>上方</w:t>
      </w:r>
      <w:r w:rsidR="003F1F71" w:rsidRPr="00A00CEC">
        <w:rPr>
          <w:rFonts w:ascii="微软雅黑 Light" w:eastAsia="微软雅黑 Light" w:hAnsi="微软雅黑 Light" w:cs="Arial"/>
          <w:kern w:val="0"/>
          <w:szCs w:val="21"/>
          <w:lang w:bidi="ar"/>
        </w:rPr>
        <w:t>可申请中级工程师，7年以上方可申请高级工程师；</w:t>
      </w:r>
    </w:p>
    <w:p w:rsidR="00045434" w:rsidRPr="003B7E65" w:rsidRDefault="003F1F71" w:rsidP="003B7E65">
      <w:pPr>
        <w:widowControl/>
        <w:numPr>
          <w:ilvl w:val="1"/>
          <w:numId w:val="13"/>
        </w:numPr>
        <w:tabs>
          <w:tab w:val="left" w:pos="220"/>
        </w:tabs>
        <w:spacing w:line="360" w:lineRule="auto"/>
        <w:ind w:left="851"/>
        <w:jc w:val="left"/>
        <w:rPr>
          <w:rFonts w:ascii="微软雅黑 Light" w:eastAsia="微软雅黑 Light" w:hAnsi="微软雅黑 Light" w:cs="Arial"/>
          <w:szCs w:val="21"/>
        </w:rPr>
      </w:pPr>
      <w:r w:rsidRPr="003B7E65">
        <w:rPr>
          <w:rFonts w:ascii="微软雅黑 Light" w:eastAsia="微软雅黑 Light" w:hAnsi="微软雅黑 Light" w:cs="Arial" w:hint="eastAsia"/>
          <w:szCs w:val="21"/>
        </w:rPr>
        <w:t>熟悉环境工程、水处理技术、给排水、应用化学、机电等相关专业</w:t>
      </w:r>
      <w:r>
        <w:rPr>
          <w:rFonts w:ascii="微软雅黑 Light" w:eastAsia="微软雅黑 Light" w:hAnsi="微软雅黑 Light" w:cs="Arial" w:hint="eastAsia"/>
          <w:szCs w:val="21"/>
        </w:rPr>
        <w:t>；</w:t>
      </w:r>
    </w:p>
    <w:p w:rsidR="003F1F71" w:rsidRPr="003B7E65" w:rsidRDefault="003F1F71" w:rsidP="003F1F71">
      <w:pPr>
        <w:widowControl/>
        <w:numPr>
          <w:ilvl w:val="1"/>
          <w:numId w:val="13"/>
        </w:numPr>
        <w:spacing w:line="360" w:lineRule="auto"/>
        <w:ind w:left="851"/>
        <w:jc w:val="left"/>
        <w:rPr>
          <w:rFonts w:ascii="微软雅黑 Light" w:eastAsia="微软雅黑 Light" w:hAnsi="微软雅黑 Light" w:cs="Arial"/>
          <w:kern w:val="0"/>
          <w:szCs w:val="21"/>
          <w:lang w:bidi="ar"/>
        </w:rPr>
      </w:pPr>
      <w:r w:rsidRPr="003B7E65">
        <w:rPr>
          <w:rFonts w:ascii="微软雅黑 Light" w:eastAsia="微软雅黑 Light" w:hAnsi="微软雅黑 Light" w:cs="Arial" w:hint="eastAsia"/>
          <w:kern w:val="0"/>
          <w:szCs w:val="21"/>
          <w:lang w:bidi="ar"/>
        </w:rPr>
        <w:t>熟悉水处理设备、工程相关预算报价，水质分析，设备调试、维护；</w:t>
      </w:r>
    </w:p>
    <w:p w:rsidR="00045434" w:rsidRPr="003B7E65" w:rsidRDefault="00045434" w:rsidP="003B7E65">
      <w:pPr>
        <w:pStyle w:val="a7"/>
        <w:numPr>
          <w:ilvl w:val="0"/>
          <w:numId w:val="13"/>
        </w:numPr>
        <w:jc w:val="left"/>
        <w:rPr>
          <w:rFonts w:ascii="微软雅黑 Light" w:eastAsia="微软雅黑 Light" w:hAnsi="微软雅黑 Light"/>
          <w:sz w:val="21"/>
          <w:szCs w:val="21"/>
        </w:rPr>
      </w:pPr>
      <w:r w:rsidRPr="003B7E65">
        <w:rPr>
          <w:rFonts w:ascii="微软雅黑 Light" w:eastAsia="微软雅黑 Light" w:hAnsi="微软雅黑 Light" w:hint="eastAsia"/>
          <w:sz w:val="21"/>
          <w:szCs w:val="21"/>
        </w:rPr>
        <w:lastRenderedPageBreak/>
        <w:t>水处理生物工程师</w:t>
      </w:r>
    </w:p>
    <w:p w:rsidR="00A00CEC" w:rsidRDefault="00045434" w:rsidP="00A00CEC">
      <w:pPr>
        <w:widowControl/>
        <w:numPr>
          <w:ilvl w:val="1"/>
          <w:numId w:val="13"/>
        </w:numPr>
        <w:tabs>
          <w:tab w:val="left" w:pos="851"/>
        </w:tabs>
        <w:spacing w:line="360" w:lineRule="auto"/>
        <w:ind w:left="851"/>
        <w:jc w:val="left"/>
        <w:rPr>
          <w:rFonts w:ascii="微软雅黑 Light" w:eastAsia="微软雅黑 Light" w:hAnsi="微软雅黑 Light" w:cs="Arial"/>
          <w:szCs w:val="21"/>
        </w:rPr>
      </w:pPr>
      <w:r w:rsidRPr="003B7E65">
        <w:rPr>
          <w:rFonts w:ascii="微软雅黑 Light" w:eastAsia="微软雅黑 Light" w:hAnsi="微软雅黑 Light" w:cs="Arial"/>
          <w:kern w:val="0"/>
          <w:szCs w:val="21"/>
          <w:lang w:bidi="ar"/>
        </w:rPr>
        <w:t>广东省</w:t>
      </w:r>
      <w:r w:rsidRPr="003B7E65">
        <w:rPr>
          <w:rFonts w:ascii="微软雅黑 Light" w:eastAsia="微软雅黑 Light" w:hAnsi="微软雅黑 Light" w:cs="Arial" w:hint="eastAsia"/>
          <w:kern w:val="0"/>
          <w:szCs w:val="21"/>
          <w:lang w:bidi="ar"/>
        </w:rPr>
        <w:t>水处理技术协会</w:t>
      </w:r>
      <w:r w:rsidRPr="003B7E65">
        <w:rPr>
          <w:rFonts w:ascii="微软雅黑 Light" w:eastAsia="微软雅黑 Light" w:hAnsi="微软雅黑 Light" w:cs="Arial"/>
          <w:kern w:val="0"/>
          <w:szCs w:val="21"/>
          <w:lang w:bidi="ar"/>
        </w:rPr>
        <w:t>会员</w:t>
      </w:r>
      <w:r w:rsidR="00EB7700">
        <w:rPr>
          <w:rFonts w:ascii="微软雅黑 Light" w:eastAsia="微软雅黑 Light" w:hAnsi="微软雅黑 Light" w:cs="Arial"/>
          <w:kern w:val="0"/>
          <w:szCs w:val="21"/>
        </w:rPr>
        <w:t>或会员企业内部员工</w:t>
      </w:r>
      <w:r w:rsidRPr="003B7E65">
        <w:rPr>
          <w:rFonts w:ascii="微软雅黑 Light" w:eastAsia="微软雅黑 Light" w:hAnsi="微软雅黑 Light" w:cs="Arial"/>
          <w:kern w:val="0"/>
          <w:szCs w:val="21"/>
          <w:lang w:bidi="ar"/>
        </w:rPr>
        <w:t>；</w:t>
      </w:r>
    </w:p>
    <w:p w:rsidR="00A00CEC" w:rsidRPr="00A00CEC" w:rsidRDefault="00045434" w:rsidP="00A00CEC">
      <w:pPr>
        <w:widowControl/>
        <w:numPr>
          <w:ilvl w:val="1"/>
          <w:numId w:val="13"/>
        </w:numPr>
        <w:tabs>
          <w:tab w:val="left" w:pos="851"/>
        </w:tabs>
        <w:spacing w:line="360" w:lineRule="auto"/>
        <w:ind w:left="851"/>
        <w:jc w:val="left"/>
        <w:rPr>
          <w:rFonts w:ascii="微软雅黑 Light" w:eastAsia="微软雅黑 Light" w:hAnsi="微软雅黑 Light" w:cs="Arial"/>
          <w:szCs w:val="21"/>
        </w:rPr>
      </w:pPr>
      <w:r w:rsidRPr="00A00CEC">
        <w:rPr>
          <w:rFonts w:ascii="微软雅黑 Light" w:eastAsia="微软雅黑 Light" w:hAnsi="微软雅黑 Light" w:cs="Arial"/>
          <w:kern w:val="0"/>
          <w:szCs w:val="21"/>
          <w:lang w:bidi="ar"/>
        </w:rPr>
        <w:t>从事</w:t>
      </w:r>
      <w:r w:rsidRPr="00A00CEC">
        <w:rPr>
          <w:rFonts w:ascii="微软雅黑 Light" w:eastAsia="微软雅黑 Light" w:hAnsi="微软雅黑 Light" w:cs="Arial" w:hint="eastAsia"/>
          <w:kern w:val="0"/>
          <w:szCs w:val="21"/>
          <w:lang w:bidi="ar"/>
        </w:rPr>
        <w:t>水处理工作3</w:t>
      </w:r>
      <w:r w:rsidRPr="00A00CEC">
        <w:rPr>
          <w:rFonts w:ascii="微软雅黑 Light" w:eastAsia="微软雅黑 Light" w:hAnsi="微软雅黑 Light" w:cs="Arial"/>
          <w:kern w:val="0"/>
          <w:szCs w:val="21"/>
          <w:lang w:bidi="ar"/>
        </w:rPr>
        <w:t>年以上</w:t>
      </w:r>
      <w:r w:rsidR="00A00CEC" w:rsidRPr="00A00CEC">
        <w:rPr>
          <w:rFonts w:ascii="微软雅黑 Light" w:eastAsia="微软雅黑 Light" w:hAnsi="微软雅黑 Light" w:cs="Arial" w:hint="eastAsia"/>
          <w:kern w:val="0"/>
          <w:szCs w:val="21"/>
          <w:lang w:bidi="ar"/>
        </w:rPr>
        <w:t>方可申请初级工程师；</w:t>
      </w:r>
      <w:r w:rsidR="00A00CEC" w:rsidRPr="00A00CEC">
        <w:rPr>
          <w:rFonts w:ascii="微软雅黑 Light" w:eastAsia="微软雅黑 Light" w:hAnsi="微软雅黑 Light" w:cs="Arial"/>
          <w:kern w:val="0"/>
          <w:szCs w:val="21"/>
          <w:lang w:bidi="ar"/>
        </w:rPr>
        <w:t>5年以</w:t>
      </w:r>
      <w:r w:rsidR="00ED6521">
        <w:rPr>
          <w:rFonts w:ascii="微软雅黑 Light" w:eastAsia="微软雅黑 Light" w:hAnsi="微软雅黑 Light" w:cs="Arial"/>
          <w:kern w:val="0"/>
          <w:szCs w:val="21"/>
          <w:lang w:bidi="ar"/>
        </w:rPr>
        <w:t>上方</w:t>
      </w:r>
      <w:r w:rsidR="00A00CEC" w:rsidRPr="00A00CEC">
        <w:rPr>
          <w:rFonts w:ascii="微软雅黑 Light" w:eastAsia="微软雅黑 Light" w:hAnsi="微软雅黑 Light" w:cs="Arial"/>
          <w:kern w:val="0"/>
          <w:szCs w:val="21"/>
          <w:lang w:bidi="ar"/>
        </w:rPr>
        <w:t>可申请中级工</w:t>
      </w:r>
      <w:bookmarkStart w:id="0" w:name="_GoBack"/>
      <w:bookmarkEnd w:id="0"/>
      <w:r w:rsidR="00A00CEC" w:rsidRPr="00A00CEC">
        <w:rPr>
          <w:rFonts w:ascii="微软雅黑 Light" w:eastAsia="微软雅黑 Light" w:hAnsi="微软雅黑 Light" w:cs="Arial"/>
          <w:kern w:val="0"/>
          <w:szCs w:val="21"/>
          <w:lang w:bidi="ar"/>
        </w:rPr>
        <w:t>程师，7年以上方可申请高级工程师；</w:t>
      </w:r>
    </w:p>
    <w:p w:rsidR="00045434" w:rsidRPr="003B7E65" w:rsidRDefault="00A00CEC" w:rsidP="003B7E65">
      <w:pPr>
        <w:widowControl/>
        <w:numPr>
          <w:ilvl w:val="1"/>
          <w:numId w:val="13"/>
        </w:numPr>
        <w:tabs>
          <w:tab w:val="left" w:pos="851"/>
        </w:tabs>
        <w:spacing w:line="360" w:lineRule="auto"/>
        <w:ind w:left="851"/>
        <w:jc w:val="left"/>
        <w:rPr>
          <w:rFonts w:ascii="微软雅黑 Light" w:eastAsia="微软雅黑 Light" w:hAnsi="微软雅黑 Light" w:cs="Arial"/>
          <w:szCs w:val="21"/>
        </w:rPr>
      </w:pPr>
      <w:r w:rsidRPr="003B7E65">
        <w:rPr>
          <w:rFonts w:ascii="微软雅黑 Light" w:eastAsia="微软雅黑 Light" w:hAnsi="微软雅黑 Light" w:cs="Arial" w:hint="eastAsia"/>
          <w:szCs w:val="21"/>
        </w:rPr>
        <w:t>熟悉环境工程、水处理技术、环境科学、给排水、应用化学等相关专业</w:t>
      </w:r>
      <w:r w:rsidR="00045434" w:rsidRPr="003B7E65">
        <w:rPr>
          <w:rFonts w:ascii="微软雅黑 Light" w:eastAsia="微软雅黑 Light" w:hAnsi="微软雅黑 Light" w:cs="Arial"/>
          <w:kern w:val="0"/>
          <w:szCs w:val="21"/>
          <w:lang w:bidi="ar"/>
        </w:rPr>
        <w:t>；</w:t>
      </w:r>
    </w:p>
    <w:p w:rsidR="00045434" w:rsidRPr="003B7E65" w:rsidRDefault="00A00CEC" w:rsidP="003B7E65">
      <w:pPr>
        <w:widowControl/>
        <w:numPr>
          <w:ilvl w:val="1"/>
          <w:numId w:val="13"/>
        </w:numPr>
        <w:tabs>
          <w:tab w:val="left" w:pos="851"/>
        </w:tabs>
        <w:spacing w:line="360" w:lineRule="auto"/>
        <w:ind w:left="851"/>
        <w:jc w:val="left"/>
        <w:rPr>
          <w:rFonts w:ascii="微软雅黑 Light" w:eastAsia="微软雅黑 Light" w:hAnsi="微软雅黑 Light" w:cs="Arial"/>
          <w:kern w:val="0"/>
          <w:szCs w:val="21"/>
          <w:lang w:bidi="ar"/>
        </w:rPr>
      </w:pPr>
      <w:r w:rsidRPr="003B7E65">
        <w:rPr>
          <w:rFonts w:ascii="微软雅黑 Light" w:eastAsia="微软雅黑 Light" w:hAnsi="微软雅黑 Light" w:cs="Arial" w:hint="eastAsia"/>
          <w:kern w:val="0"/>
          <w:szCs w:val="21"/>
          <w:lang w:bidi="ar"/>
        </w:rPr>
        <w:t>熟悉水处理设备、工程相关预算报价，水质分析，设备调试、维护</w:t>
      </w:r>
      <w:r w:rsidR="00045434" w:rsidRPr="003B7E65">
        <w:rPr>
          <w:rFonts w:ascii="微软雅黑 Light" w:eastAsia="微软雅黑 Light" w:hAnsi="微软雅黑 Light" w:cs="Arial" w:hint="eastAsia"/>
          <w:szCs w:val="21"/>
        </w:rPr>
        <w:t>；</w:t>
      </w:r>
    </w:p>
    <w:p w:rsidR="00045434" w:rsidRPr="003B7E65" w:rsidRDefault="00045434" w:rsidP="003B7E65">
      <w:pPr>
        <w:pStyle w:val="a7"/>
        <w:numPr>
          <w:ilvl w:val="0"/>
          <w:numId w:val="13"/>
        </w:numPr>
        <w:tabs>
          <w:tab w:val="left" w:pos="840"/>
        </w:tabs>
        <w:jc w:val="left"/>
        <w:rPr>
          <w:rFonts w:ascii="微软雅黑 Light" w:eastAsia="微软雅黑 Light" w:hAnsi="微软雅黑 Light"/>
          <w:sz w:val="21"/>
          <w:szCs w:val="21"/>
        </w:rPr>
      </w:pPr>
      <w:r w:rsidRPr="003B7E65">
        <w:rPr>
          <w:rFonts w:ascii="微软雅黑 Light" w:eastAsia="微软雅黑 Light" w:hAnsi="微软雅黑 Light" w:hint="eastAsia"/>
          <w:sz w:val="21"/>
          <w:szCs w:val="21"/>
        </w:rPr>
        <w:t>水环境管理人员</w:t>
      </w:r>
    </w:p>
    <w:p w:rsidR="00A00CEC" w:rsidRDefault="00045434" w:rsidP="00A00CEC">
      <w:pPr>
        <w:widowControl/>
        <w:numPr>
          <w:ilvl w:val="1"/>
          <w:numId w:val="13"/>
        </w:numPr>
        <w:ind w:left="851"/>
        <w:jc w:val="left"/>
        <w:rPr>
          <w:rFonts w:ascii="微软雅黑 Light" w:eastAsia="微软雅黑 Light" w:hAnsi="微软雅黑 Light" w:cs="Arial"/>
          <w:szCs w:val="21"/>
        </w:rPr>
      </w:pPr>
      <w:r w:rsidRPr="003B7E65">
        <w:rPr>
          <w:rFonts w:ascii="微软雅黑 Light" w:eastAsia="微软雅黑 Light" w:hAnsi="微软雅黑 Light" w:cs="Arial"/>
          <w:kern w:val="0"/>
          <w:szCs w:val="21"/>
          <w:lang w:bidi="ar"/>
        </w:rPr>
        <w:t>广东省</w:t>
      </w:r>
      <w:r w:rsidRPr="003B7E65">
        <w:rPr>
          <w:rFonts w:ascii="微软雅黑 Light" w:eastAsia="微软雅黑 Light" w:hAnsi="微软雅黑 Light" w:cs="Arial" w:hint="eastAsia"/>
          <w:kern w:val="0"/>
          <w:szCs w:val="21"/>
          <w:lang w:bidi="ar"/>
        </w:rPr>
        <w:t>水处理技术协会</w:t>
      </w:r>
      <w:r w:rsidRPr="003B7E65">
        <w:rPr>
          <w:rFonts w:ascii="微软雅黑 Light" w:eastAsia="微软雅黑 Light" w:hAnsi="微软雅黑 Light" w:cs="Arial"/>
          <w:kern w:val="0"/>
          <w:szCs w:val="21"/>
          <w:lang w:bidi="ar"/>
        </w:rPr>
        <w:t>会员</w:t>
      </w:r>
      <w:r w:rsidR="00EB7700">
        <w:rPr>
          <w:rFonts w:ascii="微软雅黑 Light" w:eastAsia="微软雅黑 Light" w:hAnsi="微软雅黑 Light" w:cs="Arial"/>
          <w:kern w:val="0"/>
          <w:szCs w:val="21"/>
        </w:rPr>
        <w:t>或会员企业内部员工</w:t>
      </w:r>
      <w:r w:rsidRPr="003B7E65">
        <w:rPr>
          <w:rFonts w:ascii="微软雅黑 Light" w:eastAsia="微软雅黑 Light" w:hAnsi="微软雅黑 Light" w:cs="Arial"/>
          <w:kern w:val="0"/>
          <w:szCs w:val="21"/>
          <w:lang w:bidi="ar"/>
        </w:rPr>
        <w:t>；</w:t>
      </w:r>
    </w:p>
    <w:p w:rsidR="00A00CEC" w:rsidRPr="00A00CEC" w:rsidRDefault="00A00CEC" w:rsidP="00A00CEC">
      <w:pPr>
        <w:widowControl/>
        <w:numPr>
          <w:ilvl w:val="1"/>
          <w:numId w:val="13"/>
        </w:numPr>
        <w:ind w:left="851"/>
        <w:jc w:val="left"/>
        <w:rPr>
          <w:rFonts w:ascii="微软雅黑 Light" w:eastAsia="微软雅黑 Light" w:hAnsi="微软雅黑 Light" w:cs="Arial"/>
          <w:szCs w:val="21"/>
        </w:rPr>
      </w:pPr>
      <w:r w:rsidRPr="00A00CEC">
        <w:rPr>
          <w:rFonts w:ascii="微软雅黑 Light" w:eastAsia="微软雅黑 Light" w:hAnsi="微软雅黑 Light" w:cs="Arial" w:hint="eastAsia"/>
          <w:kern w:val="0"/>
          <w:szCs w:val="21"/>
          <w:lang w:bidi="ar"/>
        </w:rPr>
        <w:t>从业</w:t>
      </w:r>
      <w:r w:rsidRPr="00A00CEC">
        <w:rPr>
          <w:rFonts w:ascii="微软雅黑 Light" w:eastAsia="微软雅黑 Light" w:hAnsi="微软雅黑 Light" w:cs="Arial"/>
          <w:kern w:val="0"/>
          <w:szCs w:val="21"/>
          <w:lang w:bidi="ar"/>
        </w:rPr>
        <w:t>2年以上方可申请C级技术员；3年以</w:t>
      </w:r>
      <w:r w:rsidR="00ED6521">
        <w:rPr>
          <w:rFonts w:ascii="微软雅黑 Light" w:eastAsia="微软雅黑 Light" w:hAnsi="微软雅黑 Light" w:cs="Arial"/>
          <w:kern w:val="0"/>
          <w:szCs w:val="21"/>
          <w:lang w:bidi="ar"/>
        </w:rPr>
        <w:t>上方</w:t>
      </w:r>
      <w:r w:rsidRPr="00A00CEC">
        <w:rPr>
          <w:rFonts w:ascii="微软雅黑 Light" w:eastAsia="微软雅黑 Light" w:hAnsi="微软雅黑 Light" w:cs="Arial"/>
          <w:kern w:val="0"/>
          <w:szCs w:val="21"/>
          <w:lang w:bidi="ar"/>
        </w:rPr>
        <w:t>可申请B级技术员，5年以上方可申请A级技术员；</w:t>
      </w:r>
    </w:p>
    <w:p w:rsidR="00045434" w:rsidRPr="003B7E65" w:rsidRDefault="00FC5265" w:rsidP="003B7E65">
      <w:pPr>
        <w:widowControl/>
        <w:numPr>
          <w:ilvl w:val="1"/>
          <w:numId w:val="13"/>
        </w:numPr>
        <w:spacing w:line="360" w:lineRule="auto"/>
        <w:ind w:left="851"/>
        <w:jc w:val="left"/>
        <w:rPr>
          <w:rFonts w:ascii="微软雅黑 Light" w:eastAsia="微软雅黑 Light" w:hAnsi="微软雅黑 Light" w:cs="Arial"/>
          <w:kern w:val="0"/>
          <w:szCs w:val="21"/>
          <w:lang w:bidi="ar"/>
        </w:rPr>
      </w:pPr>
      <w:r w:rsidRPr="003B7E65">
        <w:rPr>
          <w:rFonts w:ascii="微软雅黑 Light" w:eastAsia="微软雅黑 Light" w:hAnsi="微软雅黑 Light" w:cs="Arial" w:hint="eastAsia"/>
          <w:szCs w:val="21"/>
        </w:rPr>
        <w:t>熟悉</w:t>
      </w:r>
      <w:r w:rsidR="00045434" w:rsidRPr="003B7E65">
        <w:rPr>
          <w:rFonts w:ascii="微软雅黑 Light" w:eastAsia="微软雅黑 Light" w:hAnsi="微软雅黑 Light" w:cs="Arial" w:hint="eastAsia"/>
          <w:szCs w:val="21"/>
        </w:rPr>
        <w:t>环境工程、水处理技术、环境科学、给排水、化工、园林、园艺等相关专业；</w:t>
      </w:r>
    </w:p>
    <w:p w:rsidR="00045434" w:rsidRPr="003B7E65" w:rsidRDefault="00045434" w:rsidP="003B7E65">
      <w:pPr>
        <w:widowControl/>
        <w:numPr>
          <w:ilvl w:val="1"/>
          <w:numId w:val="13"/>
        </w:numPr>
        <w:spacing w:line="360" w:lineRule="auto"/>
        <w:ind w:left="851"/>
        <w:jc w:val="left"/>
        <w:rPr>
          <w:rFonts w:ascii="微软雅黑 Light" w:eastAsia="微软雅黑 Light" w:hAnsi="微软雅黑 Light"/>
          <w:szCs w:val="21"/>
        </w:rPr>
      </w:pPr>
      <w:r w:rsidRPr="003B7E65">
        <w:rPr>
          <w:rFonts w:ascii="微软雅黑 Light" w:eastAsia="微软雅黑 Light" w:hAnsi="微软雅黑 Light" w:cs="Arial" w:hint="eastAsia"/>
          <w:kern w:val="0"/>
          <w:szCs w:val="21"/>
          <w:lang w:bidi="ar"/>
        </w:rPr>
        <w:t>熟悉水处理设备、保洁及绿化相关操作流程、水环境管理知识、清洁卫生知识、绿化工程相关预算报价，水质分析，设备调试、维护；</w:t>
      </w:r>
    </w:p>
    <w:p w:rsidR="00045434" w:rsidRPr="003B7E65" w:rsidRDefault="00045434" w:rsidP="003B7E65">
      <w:pPr>
        <w:pStyle w:val="a7"/>
        <w:numPr>
          <w:ilvl w:val="0"/>
          <w:numId w:val="13"/>
        </w:numPr>
        <w:ind w:rightChars="1850" w:right="3885"/>
        <w:jc w:val="left"/>
        <w:rPr>
          <w:rFonts w:ascii="微软雅黑 Light" w:eastAsia="微软雅黑 Light" w:hAnsi="微软雅黑 Light"/>
          <w:sz w:val="21"/>
          <w:szCs w:val="21"/>
        </w:rPr>
      </w:pPr>
      <w:r w:rsidRPr="003B7E65">
        <w:rPr>
          <w:rFonts w:ascii="微软雅黑 Light" w:eastAsia="微软雅黑 Light" w:hAnsi="微软雅黑 Light" w:hint="eastAsia"/>
          <w:sz w:val="21"/>
          <w:szCs w:val="21"/>
        </w:rPr>
        <w:t>水样抽取技术员</w:t>
      </w:r>
    </w:p>
    <w:p w:rsidR="00045434" w:rsidRPr="003B7E65" w:rsidRDefault="00045434" w:rsidP="003B7E65">
      <w:pPr>
        <w:widowControl/>
        <w:numPr>
          <w:ilvl w:val="1"/>
          <w:numId w:val="13"/>
        </w:numPr>
        <w:ind w:left="851"/>
        <w:jc w:val="left"/>
        <w:rPr>
          <w:rFonts w:ascii="微软雅黑 Light" w:eastAsia="微软雅黑 Light" w:hAnsi="微软雅黑 Light" w:cs="Arial"/>
          <w:szCs w:val="21"/>
        </w:rPr>
      </w:pPr>
      <w:r w:rsidRPr="003B7E65">
        <w:rPr>
          <w:rFonts w:ascii="微软雅黑 Light" w:eastAsia="微软雅黑 Light" w:hAnsi="微软雅黑 Light" w:cs="Arial"/>
          <w:kern w:val="0"/>
          <w:szCs w:val="21"/>
          <w:lang w:bidi="ar"/>
        </w:rPr>
        <w:t>广东省</w:t>
      </w:r>
      <w:r w:rsidRPr="003B7E65">
        <w:rPr>
          <w:rFonts w:ascii="微软雅黑 Light" w:eastAsia="微软雅黑 Light" w:hAnsi="微软雅黑 Light" w:cs="Arial" w:hint="eastAsia"/>
          <w:kern w:val="0"/>
          <w:szCs w:val="21"/>
          <w:lang w:bidi="ar"/>
        </w:rPr>
        <w:t>水处理技术协会</w:t>
      </w:r>
      <w:r w:rsidRPr="003B7E65">
        <w:rPr>
          <w:rFonts w:ascii="微软雅黑 Light" w:eastAsia="微软雅黑 Light" w:hAnsi="微软雅黑 Light" w:cs="Arial"/>
          <w:kern w:val="0"/>
          <w:szCs w:val="21"/>
          <w:lang w:bidi="ar"/>
        </w:rPr>
        <w:t>会员</w:t>
      </w:r>
      <w:r w:rsidR="00EB7700">
        <w:rPr>
          <w:rFonts w:ascii="微软雅黑 Light" w:eastAsia="微软雅黑 Light" w:hAnsi="微软雅黑 Light" w:cs="Arial"/>
          <w:kern w:val="0"/>
          <w:szCs w:val="21"/>
        </w:rPr>
        <w:t>或会员企业内部员工</w:t>
      </w:r>
      <w:r w:rsidRPr="003B7E65">
        <w:rPr>
          <w:rFonts w:ascii="微软雅黑 Light" w:eastAsia="微软雅黑 Light" w:hAnsi="微软雅黑 Light" w:cs="Arial"/>
          <w:kern w:val="0"/>
          <w:szCs w:val="21"/>
          <w:lang w:bidi="ar"/>
        </w:rPr>
        <w:t>；</w:t>
      </w:r>
    </w:p>
    <w:p w:rsidR="00A00CEC" w:rsidRDefault="00FC5265" w:rsidP="00A00CEC">
      <w:pPr>
        <w:widowControl/>
        <w:numPr>
          <w:ilvl w:val="1"/>
          <w:numId w:val="13"/>
        </w:numPr>
        <w:spacing w:line="360" w:lineRule="auto"/>
        <w:ind w:left="851"/>
        <w:jc w:val="left"/>
        <w:rPr>
          <w:rFonts w:ascii="微软雅黑 Light" w:eastAsia="微软雅黑 Light" w:hAnsi="微软雅黑 Light" w:cs="Arial"/>
          <w:kern w:val="0"/>
          <w:szCs w:val="21"/>
          <w:lang w:bidi="ar"/>
        </w:rPr>
      </w:pPr>
      <w:r w:rsidRPr="003B7E65">
        <w:rPr>
          <w:rFonts w:ascii="微软雅黑 Light" w:eastAsia="微软雅黑 Light" w:hAnsi="微软雅黑 Light" w:cs="Arial" w:hint="eastAsia"/>
          <w:szCs w:val="21"/>
        </w:rPr>
        <w:t>熟悉</w:t>
      </w:r>
      <w:r w:rsidR="00045434" w:rsidRPr="003B7E65">
        <w:rPr>
          <w:rFonts w:ascii="微软雅黑 Light" w:eastAsia="微软雅黑 Light" w:hAnsi="微软雅黑 Light" w:cs="Arial" w:hint="eastAsia"/>
          <w:szCs w:val="21"/>
        </w:rPr>
        <w:t>水处理技术、给排水、化工、环保等相关专业；</w:t>
      </w:r>
    </w:p>
    <w:p w:rsidR="00A00CEC" w:rsidRDefault="00045434" w:rsidP="00A00CEC">
      <w:pPr>
        <w:widowControl/>
        <w:numPr>
          <w:ilvl w:val="1"/>
          <w:numId w:val="13"/>
        </w:numPr>
        <w:spacing w:line="360" w:lineRule="auto"/>
        <w:ind w:left="851"/>
        <w:jc w:val="left"/>
        <w:rPr>
          <w:rFonts w:ascii="微软雅黑 Light" w:eastAsia="微软雅黑 Light" w:hAnsi="微软雅黑 Light" w:cs="Arial"/>
          <w:kern w:val="0"/>
          <w:szCs w:val="21"/>
          <w:lang w:bidi="ar"/>
        </w:rPr>
      </w:pPr>
      <w:r w:rsidRPr="00A00CEC">
        <w:rPr>
          <w:rFonts w:ascii="微软雅黑 Light" w:eastAsia="微软雅黑 Light" w:hAnsi="微软雅黑 Light" w:cs="Arial" w:hint="eastAsia"/>
          <w:kern w:val="0"/>
          <w:szCs w:val="21"/>
          <w:lang w:bidi="ar"/>
        </w:rPr>
        <w:t>熟悉水处理设备、水质分析，采样、检测；</w:t>
      </w:r>
    </w:p>
    <w:p w:rsidR="0073399D" w:rsidRDefault="00A00CEC" w:rsidP="0073399D">
      <w:pPr>
        <w:widowControl/>
        <w:numPr>
          <w:ilvl w:val="1"/>
          <w:numId w:val="13"/>
        </w:numPr>
        <w:spacing w:line="360" w:lineRule="auto"/>
        <w:ind w:left="851"/>
        <w:jc w:val="left"/>
        <w:rPr>
          <w:rFonts w:ascii="微软雅黑 Light" w:eastAsia="微软雅黑 Light" w:hAnsi="微软雅黑 Light" w:cs="Arial"/>
          <w:kern w:val="0"/>
          <w:szCs w:val="21"/>
          <w:lang w:bidi="ar"/>
        </w:rPr>
      </w:pPr>
      <w:r w:rsidRPr="00A00CEC">
        <w:rPr>
          <w:rFonts w:ascii="微软雅黑 Light" w:eastAsia="微软雅黑 Light" w:hAnsi="微软雅黑 Light" w:cs="Arial" w:hint="eastAsia"/>
          <w:kern w:val="0"/>
          <w:szCs w:val="21"/>
          <w:lang w:bidi="ar"/>
        </w:rPr>
        <w:t>从业</w:t>
      </w:r>
      <w:r w:rsidRPr="00A00CEC">
        <w:rPr>
          <w:rFonts w:ascii="微软雅黑 Light" w:eastAsia="微软雅黑 Light" w:hAnsi="微软雅黑 Light" w:cs="Arial"/>
          <w:kern w:val="0"/>
          <w:szCs w:val="21"/>
          <w:lang w:bidi="ar"/>
        </w:rPr>
        <w:t>2年以上方可申请C级技术员；3年以</w:t>
      </w:r>
      <w:r w:rsidR="00ED6521">
        <w:rPr>
          <w:rFonts w:ascii="微软雅黑 Light" w:eastAsia="微软雅黑 Light" w:hAnsi="微软雅黑 Light" w:cs="Arial"/>
          <w:kern w:val="0"/>
          <w:szCs w:val="21"/>
          <w:lang w:bidi="ar"/>
        </w:rPr>
        <w:t>上方</w:t>
      </w:r>
      <w:r w:rsidRPr="00A00CEC">
        <w:rPr>
          <w:rFonts w:ascii="微软雅黑 Light" w:eastAsia="微软雅黑 Light" w:hAnsi="微软雅黑 Light" w:cs="Arial"/>
          <w:kern w:val="0"/>
          <w:szCs w:val="21"/>
          <w:lang w:bidi="ar"/>
        </w:rPr>
        <w:t>可申请B级技术员，5年以上方可申请A级技术员；</w:t>
      </w:r>
    </w:p>
    <w:p w:rsidR="00045434" w:rsidRPr="0073399D" w:rsidRDefault="00045434" w:rsidP="0073399D">
      <w:pPr>
        <w:pStyle w:val="a6"/>
        <w:widowControl/>
        <w:numPr>
          <w:ilvl w:val="0"/>
          <w:numId w:val="13"/>
        </w:numPr>
        <w:spacing w:line="360" w:lineRule="auto"/>
        <w:ind w:firstLineChars="0"/>
        <w:jc w:val="left"/>
        <w:rPr>
          <w:rFonts w:ascii="微软雅黑 Light" w:eastAsia="微软雅黑 Light" w:hAnsi="微软雅黑 Light" w:cs="Arial"/>
          <w:b/>
          <w:kern w:val="0"/>
          <w:szCs w:val="21"/>
          <w:lang w:bidi="ar"/>
        </w:rPr>
      </w:pPr>
      <w:r w:rsidRPr="0073399D">
        <w:rPr>
          <w:rFonts w:ascii="微软雅黑 Light" w:eastAsia="微软雅黑 Light" w:hAnsi="微软雅黑 Light" w:hint="eastAsia"/>
          <w:b/>
          <w:szCs w:val="21"/>
        </w:rPr>
        <w:t>危固废物鉴别工程师</w:t>
      </w:r>
    </w:p>
    <w:p w:rsidR="00A00CEC" w:rsidRPr="00A00CEC" w:rsidRDefault="0073399D" w:rsidP="00A00CEC">
      <w:pPr>
        <w:pStyle w:val="a6"/>
        <w:numPr>
          <w:ilvl w:val="1"/>
          <w:numId w:val="13"/>
        </w:numPr>
        <w:ind w:firstLineChars="0"/>
        <w:rPr>
          <w:rFonts w:ascii="微软雅黑 Light" w:eastAsia="微软雅黑 Light" w:hAnsi="微软雅黑 Light" w:cs="宋体"/>
          <w:szCs w:val="21"/>
        </w:rPr>
      </w:pPr>
      <w:r w:rsidRPr="0073399D">
        <w:rPr>
          <w:rFonts w:ascii="微软雅黑 Light" w:eastAsia="微软雅黑 Light" w:hAnsi="微软雅黑 Light" w:cs="宋体" w:hint="eastAsia"/>
          <w:szCs w:val="21"/>
        </w:rPr>
        <w:t>广东省水处理技术协会会员</w:t>
      </w:r>
      <w:r w:rsidR="00EB7700">
        <w:rPr>
          <w:rFonts w:ascii="微软雅黑 Light" w:eastAsia="微软雅黑 Light" w:hAnsi="微软雅黑 Light" w:cs="Arial"/>
          <w:kern w:val="0"/>
          <w:szCs w:val="21"/>
        </w:rPr>
        <w:t>或会员企业内部员工</w:t>
      </w:r>
      <w:r w:rsidRPr="0073399D">
        <w:rPr>
          <w:rFonts w:ascii="微软雅黑 Light" w:eastAsia="微软雅黑 Light" w:hAnsi="微软雅黑 Light" w:cs="宋体" w:hint="eastAsia"/>
          <w:szCs w:val="21"/>
        </w:rPr>
        <w:t>；</w:t>
      </w:r>
      <w:r w:rsidR="00045434" w:rsidRPr="00A00CEC">
        <w:rPr>
          <w:rFonts w:ascii="微软雅黑 Light" w:eastAsia="微软雅黑 Light" w:hAnsi="微软雅黑 Light" w:cs="宋体" w:hint="eastAsia"/>
          <w:szCs w:val="21"/>
        </w:rPr>
        <w:t>从事固废、危废检测鉴定工作3</w:t>
      </w:r>
      <w:r w:rsidR="00045434" w:rsidRPr="00A00CEC">
        <w:rPr>
          <w:rFonts w:ascii="微软雅黑 Light" w:eastAsia="微软雅黑 Light" w:hAnsi="微软雅黑 Light" w:cs="宋体" w:hint="eastAsia"/>
          <w:szCs w:val="21"/>
        </w:rPr>
        <w:lastRenderedPageBreak/>
        <w:t>年以上</w:t>
      </w:r>
      <w:r w:rsidR="00A00CEC" w:rsidRPr="00A00CEC">
        <w:rPr>
          <w:rFonts w:ascii="微软雅黑 Light" w:eastAsia="微软雅黑 Light" w:hAnsi="微软雅黑 Light" w:cs="宋体" w:hint="eastAsia"/>
          <w:szCs w:val="21"/>
        </w:rPr>
        <w:t>方可申请初级工程师；</w:t>
      </w:r>
      <w:r w:rsidR="00A00CEC" w:rsidRPr="00A00CEC">
        <w:rPr>
          <w:rFonts w:ascii="微软雅黑 Light" w:eastAsia="微软雅黑 Light" w:hAnsi="微软雅黑 Light" w:cs="宋体"/>
          <w:szCs w:val="21"/>
        </w:rPr>
        <w:t>5年以</w:t>
      </w:r>
      <w:r w:rsidR="00ED6521">
        <w:rPr>
          <w:rFonts w:ascii="微软雅黑 Light" w:eastAsia="微软雅黑 Light" w:hAnsi="微软雅黑 Light" w:cs="宋体"/>
          <w:szCs w:val="21"/>
        </w:rPr>
        <w:t>上方</w:t>
      </w:r>
      <w:r w:rsidR="00A00CEC" w:rsidRPr="00A00CEC">
        <w:rPr>
          <w:rFonts w:ascii="微软雅黑 Light" w:eastAsia="微软雅黑 Light" w:hAnsi="微软雅黑 Light" w:cs="宋体"/>
          <w:szCs w:val="21"/>
        </w:rPr>
        <w:t>可申请中级工程师，7年以上方可申请高级工程师；</w:t>
      </w:r>
    </w:p>
    <w:p w:rsidR="00A00CEC" w:rsidRPr="003B7E65" w:rsidRDefault="0073399D" w:rsidP="00A00CEC">
      <w:pPr>
        <w:numPr>
          <w:ilvl w:val="1"/>
          <w:numId w:val="13"/>
        </w:numPr>
        <w:tabs>
          <w:tab w:val="left" w:pos="851"/>
        </w:tabs>
        <w:ind w:left="851"/>
        <w:jc w:val="left"/>
        <w:rPr>
          <w:rFonts w:ascii="微软雅黑 Light" w:eastAsia="微软雅黑 Light" w:hAnsi="微软雅黑 Light" w:cs="宋体"/>
          <w:szCs w:val="21"/>
        </w:rPr>
      </w:pPr>
      <w:r>
        <w:rPr>
          <w:rFonts w:ascii="微软雅黑 Light" w:eastAsia="微软雅黑 Light" w:hAnsi="微软雅黑 Light" w:cs="宋体" w:hint="eastAsia"/>
          <w:szCs w:val="21"/>
        </w:rPr>
        <w:t>理工科专业、分析化学、有机化学、化工、环境、等相关专业</w:t>
      </w:r>
      <w:r w:rsidR="00A00CEC" w:rsidRPr="003B7E65">
        <w:rPr>
          <w:rFonts w:ascii="微软雅黑 Light" w:eastAsia="微软雅黑 Light" w:hAnsi="微软雅黑 Light" w:cs="宋体" w:hint="eastAsia"/>
          <w:szCs w:val="21"/>
        </w:rPr>
        <w:t>；</w:t>
      </w:r>
    </w:p>
    <w:p w:rsidR="00045434" w:rsidRPr="00ED6521" w:rsidRDefault="00A00CEC" w:rsidP="00ED6521">
      <w:pPr>
        <w:numPr>
          <w:ilvl w:val="1"/>
          <w:numId w:val="13"/>
        </w:numPr>
        <w:tabs>
          <w:tab w:val="left" w:pos="851"/>
        </w:tabs>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熟悉固废鉴别、危废鉴别、固废资源化风险评估、环境损害司法鉴定；</w:t>
      </w:r>
    </w:p>
    <w:p w:rsidR="00045434" w:rsidRPr="003B7E65" w:rsidRDefault="00045434" w:rsidP="003B7E65">
      <w:pPr>
        <w:numPr>
          <w:ilvl w:val="1"/>
          <w:numId w:val="13"/>
        </w:numPr>
        <w:tabs>
          <w:tab w:val="left" w:pos="851"/>
        </w:tabs>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危险废物管理相关法律法规及行业发展现状；</w:t>
      </w:r>
    </w:p>
    <w:p w:rsidR="00045434" w:rsidRPr="003B7E65" w:rsidRDefault="00045434" w:rsidP="003B7E65">
      <w:pPr>
        <w:numPr>
          <w:ilvl w:val="1"/>
          <w:numId w:val="13"/>
        </w:numPr>
        <w:tabs>
          <w:tab w:val="left" w:pos="851"/>
        </w:tabs>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固体废物综合处理及发展，综合利用产品的标准鉴别和认定。</w:t>
      </w:r>
    </w:p>
    <w:p w:rsidR="00045434" w:rsidRPr="003B7E65" w:rsidRDefault="00045434" w:rsidP="003B7E65">
      <w:pPr>
        <w:numPr>
          <w:ilvl w:val="1"/>
          <w:numId w:val="13"/>
        </w:numPr>
        <w:tabs>
          <w:tab w:val="left" w:pos="851"/>
          <w:tab w:val="left" w:pos="1060"/>
        </w:tabs>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工业废水处理污泥（渣）、废活性炭处理及回收再利用技术；</w:t>
      </w:r>
    </w:p>
    <w:p w:rsidR="00045434" w:rsidRPr="003B7E65" w:rsidRDefault="00045434" w:rsidP="003B7E65">
      <w:pPr>
        <w:numPr>
          <w:ilvl w:val="1"/>
          <w:numId w:val="13"/>
        </w:numPr>
        <w:tabs>
          <w:tab w:val="left" w:pos="851"/>
          <w:tab w:val="left" w:pos="1060"/>
        </w:tabs>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废弃电器电子产品处理及回收利用；</w:t>
      </w:r>
    </w:p>
    <w:p w:rsidR="00045434" w:rsidRPr="00056A55" w:rsidRDefault="00045434" w:rsidP="00056A55">
      <w:pPr>
        <w:numPr>
          <w:ilvl w:val="1"/>
          <w:numId w:val="13"/>
        </w:numPr>
        <w:tabs>
          <w:tab w:val="left" w:pos="851"/>
          <w:tab w:val="left" w:pos="1060"/>
        </w:tabs>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医疗废物收集和分类系统建设、医院对医疗废物的安全管理问题；</w:t>
      </w:r>
      <w:r w:rsidRPr="00056A55">
        <w:rPr>
          <w:rFonts w:ascii="微软雅黑 Light" w:eastAsia="微软雅黑 Light" w:hAnsi="微软雅黑 Light" w:cs="宋体" w:hint="eastAsia"/>
          <w:szCs w:val="21"/>
        </w:rPr>
        <w:t>医疗废弃物处理设施的工艺与技术；</w:t>
      </w:r>
    </w:p>
    <w:p w:rsidR="00045434" w:rsidRPr="003B7E65" w:rsidRDefault="00045434" w:rsidP="003B7E65">
      <w:pPr>
        <w:numPr>
          <w:ilvl w:val="1"/>
          <w:numId w:val="13"/>
        </w:numPr>
        <w:tabs>
          <w:tab w:val="left" w:pos="851"/>
          <w:tab w:val="left" w:pos="1060"/>
        </w:tabs>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危险废物的鉴别与监测和处理处置设施及运营；</w:t>
      </w:r>
    </w:p>
    <w:p w:rsidR="00045434" w:rsidRPr="003B7E65" w:rsidRDefault="00045434" w:rsidP="003B7E65">
      <w:pPr>
        <w:pStyle w:val="a7"/>
        <w:numPr>
          <w:ilvl w:val="0"/>
          <w:numId w:val="13"/>
        </w:numPr>
        <w:jc w:val="left"/>
        <w:rPr>
          <w:rFonts w:ascii="微软雅黑 Light" w:eastAsia="微软雅黑 Light" w:hAnsi="微软雅黑 Light"/>
          <w:sz w:val="21"/>
          <w:szCs w:val="21"/>
        </w:rPr>
      </w:pPr>
      <w:r w:rsidRPr="003B7E65">
        <w:rPr>
          <w:rFonts w:ascii="微软雅黑 Light" w:eastAsia="微软雅黑 Light" w:hAnsi="微软雅黑 Light" w:hint="eastAsia"/>
          <w:sz w:val="21"/>
          <w:szCs w:val="21"/>
        </w:rPr>
        <w:t>危固废物管理和处理处置技术员</w:t>
      </w:r>
    </w:p>
    <w:p w:rsidR="00056A55" w:rsidRDefault="00045434" w:rsidP="00056A55">
      <w:pPr>
        <w:numPr>
          <w:ilvl w:val="1"/>
          <w:numId w:val="13"/>
        </w:numPr>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广东省水处理技术协会会员</w:t>
      </w:r>
      <w:r w:rsidR="00EB7700">
        <w:rPr>
          <w:rFonts w:ascii="微软雅黑 Light" w:eastAsia="微软雅黑 Light" w:hAnsi="微软雅黑 Light" w:cs="Arial"/>
          <w:kern w:val="0"/>
          <w:szCs w:val="21"/>
        </w:rPr>
        <w:t>或会员企业内部员工</w:t>
      </w:r>
      <w:r w:rsidRPr="003B7E65">
        <w:rPr>
          <w:rFonts w:ascii="微软雅黑 Light" w:eastAsia="微软雅黑 Light" w:hAnsi="微软雅黑 Light" w:cs="宋体" w:hint="eastAsia"/>
          <w:szCs w:val="21"/>
        </w:rPr>
        <w:t>；</w:t>
      </w:r>
      <w:r w:rsidR="00056A55" w:rsidRPr="003B7E65">
        <w:rPr>
          <w:rFonts w:ascii="微软雅黑 Light" w:eastAsia="微软雅黑 Light" w:hAnsi="微软雅黑 Light" w:cs="宋体" w:hint="eastAsia"/>
          <w:szCs w:val="21"/>
        </w:rPr>
        <w:t>熟悉环境工程、化工工艺、固废处理等相关专业；</w:t>
      </w:r>
    </w:p>
    <w:p w:rsidR="00056A55" w:rsidRPr="00056A55" w:rsidRDefault="00056A55" w:rsidP="00056A55">
      <w:pPr>
        <w:numPr>
          <w:ilvl w:val="1"/>
          <w:numId w:val="13"/>
        </w:numPr>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熟悉国家、省、市及行业环保法律法规与政策标准；</w:t>
      </w:r>
    </w:p>
    <w:p w:rsidR="00056A55" w:rsidRPr="003B7E65" w:rsidRDefault="00056A55" w:rsidP="00056A55">
      <w:pPr>
        <w:numPr>
          <w:ilvl w:val="1"/>
          <w:numId w:val="13"/>
        </w:numPr>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熟悉危废预处理及综合利用等工艺技术，</w:t>
      </w:r>
    </w:p>
    <w:p w:rsidR="00056A55" w:rsidRPr="003B7E65" w:rsidRDefault="00056A55" w:rsidP="00056A55">
      <w:pPr>
        <w:numPr>
          <w:ilvl w:val="1"/>
          <w:numId w:val="13"/>
        </w:numPr>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熟悉焚烧炉及相关环保设施；熟悉设备运行、维护</w:t>
      </w:r>
    </w:p>
    <w:p w:rsidR="00045434" w:rsidRPr="00056A55" w:rsidRDefault="00045434" w:rsidP="00056A55">
      <w:pPr>
        <w:numPr>
          <w:ilvl w:val="1"/>
          <w:numId w:val="13"/>
        </w:numPr>
        <w:ind w:left="851"/>
        <w:jc w:val="left"/>
        <w:rPr>
          <w:rFonts w:ascii="微软雅黑 Light" w:eastAsia="微软雅黑 Light" w:hAnsi="微软雅黑 Light" w:cs="宋体"/>
          <w:szCs w:val="21"/>
        </w:rPr>
      </w:pPr>
      <w:r w:rsidRPr="00056A55">
        <w:rPr>
          <w:rFonts w:ascii="微软雅黑 Light" w:eastAsia="微软雅黑 Light" w:hAnsi="微软雅黑 Light" w:cs="宋体" w:hint="eastAsia"/>
          <w:szCs w:val="21"/>
        </w:rPr>
        <w:t>从事危废处置、危废焚烧、酸碱处置、环保行业、化工行业管理工作</w:t>
      </w:r>
      <w:r w:rsidR="00A00CEC" w:rsidRPr="00056A55">
        <w:rPr>
          <w:rFonts w:ascii="微软雅黑 Light" w:eastAsia="微软雅黑 Light" w:hAnsi="微软雅黑 Light" w:cs="宋体" w:hint="eastAsia"/>
          <w:szCs w:val="21"/>
        </w:rPr>
        <w:t>从业</w:t>
      </w:r>
      <w:r w:rsidR="00A00CEC" w:rsidRPr="00056A55">
        <w:rPr>
          <w:rFonts w:ascii="微软雅黑 Light" w:eastAsia="微软雅黑 Light" w:hAnsi="微软雅黑 Light" w:cs="宋体"/>
          <w:szCs w:val="21"/>
        </w:rPr>
        <w:t>2年以上方可申请C级技术员；3年以</w:t>
      </w:r>
      <w:r w:rsidR="00ED6521" w:rsidRPr="00056A55">
        <w:rPr>
          <w:rFonts w:ascii="微软雅黑 Light" w:eastAsia="微软雅黑 Light" w:hAnsi="微软雅黑 Light" w:cs="宋体"/>
          <w:szCs w:val="21"/>
        </w:rPr>
        <w:t>上方</w:t>
      </w:r>
      <w:r w:rsidR="00A00CEC" w:rsidRPr="00056A55">
        <w:rPr>
          <w:rFonts w:ascii="微软雅黑 Light" w:eastAsia="微软雅黑 Light" w:hAnsi="微软雅黑 Light" w:cs="宋体"/>
          <w:szCs w:val="21"/>
        </w:rPr>
        <w:t>可申请B级技术员，5年以上方可申请A级技术员；</w:t>
      </w:r>
    </w:p>
    <w:p w:rsidR="00045434" w:rsidRPr="003B7E65" w:rsidRDefault="00045434" w:rsidP="003B7E65">
      <w:pPr>
        <w:pStyle w:val="a7"/>
        <w:numPr>
          <w:ilvl w:val="0"/>
          <w:numId w:val="13"/>
        </w:numPr>
        <w:tabs>
          <w:tab w:val="left" w:pos="-200"/>
          <w:tab w:val="left" w:pos="210"/>
        </w:tabs>
        <w:jc w:val="left"/>
        <w:rPr>
          <w:rFonts w:ascii="微软雅黑 Light" w:eastAsia="微软雅黑 Light" w:hAnsi="微软雅黑 Light"/>
          <w:sz w:val="21"/>
          <w:szCs w:val="21"/>
        </w:rPr>
      </w:pPr>
      <w:r w:rsidRPr="003B7E65">
        <w:rPr>
          <w:rFonts w:ascii="微软雅黑 Light" w:eastAsia="微软雅黑 Light" w:hAnsi="微软雅黑 Light" w:hint="eastAsia"/>
          <w:sz w:val="21"/>
          <w:szCs w:val="21"/>
        </w:rPr>
        <w:t>水处理行业评审工程师</w:t>
      </w:r>
    </w:p>
    <w:p w:rsidR="00045434" w:rsidRPr="003B7E65" w:rsidRDefault="00045434" w:rsidP="003B7E65">
      <w:pPr>
        <w:numPr>
          <w:ilvl w:val="1"/>
          <w:numId w:val="13"/>
        </w:numPr>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lastRenderedPageBreak/>
        <w:t>广东省水处理技术协会会员</w:t>
      </w:r>
      <w:r w:rsidR="00EB7700">
        <w:rPr>
          <w:rFonts w:ascii="微软雅黑 Light" w:eastAsia="微软雅黑 Light" w:hAnsi="微软雅黑 Light" w:cs="Arial"/>
          <w:kern w:val="0"/>
          <w:szCs w:val="21"/>
        </w:rPr>
        <w:t>或会员企业内部员工</w:t>
      </w:r>
      <w:r w:rsidRPr="003B7E65">
        <w:rPr>
          <w:rFonts w:ascii="微软雅黑 Light" w:eastAsia="微软雅黑 Light" w:hAnsi="微软雅黑 Light" w:cs="宋体" w:hint="eastAsia"/>
          <w:szCs w:val="21"/>
        </w:rPr>
        <w:t>；</w:t>
      </w:r>
    </w:p>
    <w:p w:rsidR="00A00CEC" w:rsidRPr="00A00CEC" w:rsidRDefault="00045434" w:rsidP="00A00CEC">
      <w:pPr>
        <w:pStyle w:val="a6"/>
        <w:numPr>
          <w:ilvl w:val="1"/>
          <w:numId w:val="13"/>
        </w:numPr>
        <w:ind w:firstLineChars="0"/>
        <w:rPr>
          <w:rFonts w:ascii="微软雅黑 Light" w:eastAsia="微软雅黑 Light" w:hAnsi="微软雅黑 Light" w:cs="宋体"/>
          <w:szCs w:val="21"/>
        </w:rPr>
      </w:pPr>
      <w:r w:rsidRPr="00A00CEC">
        <w:rPr>
          <w:rFonts w:ascii="微软雅黑 Light" w:eastAsia="微软雅黑 Light" w:hAnsi="微软雅黑 Light" w:cs="宋体" w:hint="eastAsia"/>
          <w:szCs w:val="21"/>
        </w:rPr>
        <w:t>从事水处理行业评审工作3年以上</w:t>
      </w:r>
      <w:r w:rsidR="00A00CEC" w:rsidRPr="00A00CEC">
        <w:rPr>
          <w:rFonts w:ascii="微软雅黑 Light" w:eastAsia="微软雅黑 Light" w:hAnsi="微软雅黑 Light" w:cs="宋体" w:hint="eastAsia"/>
          <w:szCs w:val="21"/>
        </w:rPr>
        <w:t>方可申请初级工程师；</w:t>
      </w:r>
      <w:r w:rsidR="00A00CEC" w:rsidRPr="00A00CEC">
        <w:rPr>
          <w:rFonts w:ascii="微软雅黑 Light" w:eastAsia="微软雅黑 Light" w:hAnsi="微软雅黑 Light" w:cs="宋体"/>
          <w:szCs w:val="21"/>
        </w:rPr>
        <w:t>5年以</w:t>
      </w:r>
      <w:r w:rsidR="00ED6521">
        <w:rPr>
          <w:rFonts w:ascii="微软雅黑 Light" w:eastAsia="微软雅黑 Light" w:hAnsi="微软雅黑 Light" w:cs="宋体"/>
          <w:szCs w:val="21"/>
        </w:rPr>
        <w:t>上方</w:t>
      </w:r>
      <w:r w:rsidR="00A00CEC" w:rsidRPr="00A00CEC">
        <w:rPr>
          <w:rFonts w:ascii="微软雅黑 Light" w:eastAsia="微软雅黑 Light" w:hAnsi="微软雅黑 Light" w:cs="宋体"/>
          <w:szCs w:val="21"/>
        </w:rPr>
        <w:t>可申请中级工程师，7年以上方可申请高级工程师；</w:t>
      </w:r>
    </w:p>
    <w:p w:rsidR="00A00CEC" w:rsidRPr="003B7E65" w:rsidRDefault="00A00CEC" w:rsidP="00A00CEC">
      <w:pPr>
        <w:widowControl/>
        <w:numPr>
          <w:ilvl w:val="1"/>
          <w:numId w:val="13"/>
        </w:numPr>
        <w:spacing w:line="360" w:lineRule="auto"/>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熟悉环境工程、水处理技术、环境科学、给排水、应用化学等相关专业；</w:t>
      </w:r>
    </w:p>
    <w:p w:rsidR="00045434" w:rsidRPr="003B7E65" w:rsidRDefault="00A00CEC" w:rsidP="003B7E65">
      <w:pPr>
        <w:widowControl/>
        <w:numPr>
          <w:ilvl w:val="1"/>
          <w:numId w:val="13"/>
        </w:numPr>
        <w:spacing w:line="360" w:lineRule="auto"/>
        <w:ind w:left="851"/>
        <w:jc w:val="left"/>
        <w:rPr>
          <w:rFonts w:ascii="微软雅黑 Light" w:eastAsia="微软雅黑 Light" w:hAnsi="微软雅黑 Light" w:cs="宋体"/>
          <w:szCs w:val="21"/>
        </w:rPr>
      </w:pPr>
      <w:r w:rsidRPr="003B7E65">
        <w:rPr>
          <w:rFonts w:ascii="微软雅黑 Light" w:eastAsia="微软雅黑 Light" w:hAnsi="微软雅黑 Light" w:cs="宋体" w:hint="eastAsia"/>
          <w:szCs w:val="21"/>
        </w:rPr>
        <w:t>熟悉水处理设备、工程相关预算报价，水质分析、采样、检测；</w:t>
      </w:r>
    </w:p>
    <w:p w:rsidR="00045434" w:rsidRPr="003B7E65" w:rsidRDefault="00A00CEC" w:rsidP="003B7E65">
      <w:pPr>
        <w:widowControl/>
        <w:numPr>
          <w:ilvl w:val="1"/>
          <w:numId w:val="13"/>
        </w:numPr>
        <w:spacing w:line="360" w:lineRule="auto"/>
        <w:ind w:left="851"/>
        <w:jc w:val="left"/>
        <w:rPr>
          <w:rFonts w:ascii="微软雅黑 Light" w:eastAsia="微软雅黑 Light" w:hAnsi="微软雅黑 Light" w:cs="宋体"/>
          <w:szCs w:val="21"/>
        </w:rPr>
      </w:pPr>
      <w:r w:rsidRPr="003B7E65">
        <w:rPr>
          <w:rFonts w:ascii="微软雅黑 Light" w:eastAsia="微软雅黑 Light" w:hAnsi="微软雅黑 Light" w:cs="Arial" w:hint="eastAsia"/>
          <w:kern w:val="0"/>
          <w:szCs w:val="21"/>
          <w:lang w:bidi="ar"/>
        </w:rPr>
        <w:t>有化学分析或化学类相关知识，有液相、气相色谱检测经验或原子荧光检测经</w:t>
      </w:r>
      <w:r>
        <w:rPr>
          <w:rFonts w:ascii="微软雅黑 Light" w:eastAsia="微软雅黑 Light" w:hAnsi="微软雅黑 Light" w:cs="Arial" w:hint="eastAsia"/>
          <w:kern w:val="0"/>
          <w:szCs w:val="21"/>
          <w:lang w:bidi="ar"/>
        </w:rPr>
        <w:t>验。</w:t>
      </w:r>
    </w:p>
    <w:p w:rsidR="00601A38" w:rsidRPr="003B7E65" w:rsidRDefault="00601A38" w:rsidP="003B7E65">
      <w:pPr>
        <w:widowControl/>
        <w:numPr>
          <w:ilvl w:val="1"/>
          <w:numId w:val="13"/>
        </w:numPr>
        <w:spacing w:line="360" w:lineRule="auto"/>
        <w:ind w:left="851"/>
        <w:jc w:val="left"/>
        <w:rPr>
          <w:rFonts w:ascii="微软雅黑 Light" w:eastAsia="微软雅黑 Light" w:hAnsi="微软雅黑 Light"/>
          <w:szCs w:val="21"/>
        </w:rPr>
        <w:sectPr w:rsidR="00601A38" w:rsidRPr="003B7E65">
          <w:pgSz w:w="11906" w:h="16838"/>
          <w:pgMar w:top="1440" w:right="1800" w:bottom="1440" w:left="1800" w:header="851" w:footer="992" w:gutter="0"/>
          <w:cols w:space="425"/>
          <w:docGrid w:type="lines" w:linePitch="312"/>
        </w:sectPr>
      </w:pPr>
    </w:p>
    <w:tbl>
      <w:tblPr>
        <w:tblW w:w="8804" w:type="dxa"/>
        <w:tblInd w:w="93" w:type="dxa"/>
        <w:tblLayout w:type="fixed"/>
        <w:tblLook w:val="04A0" w:firstRow="1" w:lastRow="0" w:firstColumn="1" w:lastColumn="0" w:noHBand="0" w:noVBand="1"/>
      </w:tblPr>
      <w:tblGrid>
        <w:gridCol w:w="441"/>
        <w:gridCol w:w="781"/>
        <w:gridCol w:w="353"/>
        <w:gridCol w:w="425"/>
        <w:gridCol w:w="1701"/>
        <w:gridCol w:w="992"/>
        <w:gridCol w:w="425"/>
        <w:gridCol w:w="142"/>
        <w:gridCol w:w="992"/>
        <w:gridCol w:w="2552"/>
      </w:tblGrid>
      <w:tr w:rsidR="00CE0C83" w:rsidTr="003B7E65">
        <w:trPr>
          <w:trHeight w:val="621"/>
        </w:trPr>
        <w:tc>
          <w:tcPr>
            <w:tcW w:w="8804" w:type="dxa"/>
            <w:gridSpan w:val="10"/>
            <w:tcBorders>
              <w:top w:val="nil"/>
              <w:left w:val="nil"/>
              <w:bottom w:val="nil"/>
              <w:right w:val="nil"/>
            </w:tcBorders>
            <w:shd w:val="clear" w:color="auto" w:fill="auto"/>
            <w:noWrap/>
            <w:vAlign w:val="center"/>
          </w:tcPr>
          <w:p w:rsidR="00CE0C83" w:rsidRDefault="003B7E65">
            <w:pPr>
              <w:widowControl/>
              <w:jc w:val="center"/>
              <w:textAlignment w:val="center"/>
              <w:rPr>
                <w:rFonts w:ascii="宋体" w:eastAsia="宋体" w:hAnsi="宋体" w:cs="宋体"/>
                <w:b/>
                <w:bCs/>
                <w:color w:val="000000"/>
                <w:sz w:val="40"/>
                <w:szCs w:val="40"/>
              </w:rPr>
            </w:pPr>
            <w:r>
              <w:rPr>
                <w:rFonts w:ascii="宋体" w:eastAsia="宋体" w:hAnsi="宋体" w:cs="宋体" w:hint="eastAsia"/>
                <w:b/>
                <w:bCs/>
                <w:color w:val="000000"/>
                <w:kern w:val="0"/>
                <w:sz w:val="40"/>
                <w:szCs w:val="40"/>
                <w:lang w:bidi="ar"/>
              </w:rPr>
              <w:lastRenderedPageBreak/>
              <w:t>粤水协《技工技术技能》</w:t>
            </w:r>
            <w:r w:rsidR="00D67F08">
              <w:rPr>
                <w:rFonts w:ascii="宋体" w:eastAsia="宋体" w:hAnsi="宋体" w:cs="宋体" w:hint="eastAsia"/>
                <w:b/>
                <w:bCs/>
                <w:color w:val="000000"/>
                <w:kern w:val="0"/>
                <w:sz w:val="40"/>
                <w:szCs w:val="40"/>
                <w:lang w:bidi="ar"/>
              </w:rPr>
              <w:t>评价申请表</w:t>
            </w:r>
          </w:p>
        </w:tc>
      </w:tr>
      <w:tr w:rsidR="00CE0C83" w:rsidTr="003B7E65">
        <w:trPr>
          <w:trHeight w:val="631"/>
        </w:trPr>
        <w:tc>
          <w:tcPr>
            <w:tcW w:w="1222"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D67F08">
            <w:pPr>
              <w:widowControl/>
              <w:jc w:val="center"/>
              <w:textAlignment w:val="center"/>
              <w:rPr>
                <w:rFonts w:ascii="微软雅黑" w:eastAsia="微软雅黑" w:hAnsi="微软雅黑" w:cs="微软雅黑"/>
                <w:color w:val="000000"/>
                <w:sz w:val="24"/>
                <w:szCs w:val="24"/>
              </w:rPr>
            </w:pPr>
            <w:r>
              <w:rPr>
                <w:rFonts w:ascii="微软雅黑" w:eastAsia="微软雅黑" w:hAnsi="微软雅黑" w:cs="微软雅黑" w:hint="eastAsia"/>
                <w:color w:val="000000"/>
                <w:kern w:val="0"/>
                <w:sz w:val="24"/>
                <w:szCs w:val="24"/>
                <w:lang w:bidi="ar"/>
              </w:rPr>
              <w:t>单位名称</w:t>
            </w:r>
          </w:p>
        </w:tc>
        <w:tc>
          <w:tcPr>
            <w:tcW w:w="7582" w:type="dxa"/>
            <w:gridSpan w:val="8"/>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CE0C83" w:rsidTr="003B7E65">
        <w:trPr>
          <w:trHeight w:val="631"/>
        </w:trPr>
        <w:tc>
          <w:tcPr>
            <w:tcW w:w="1222" w:type="dxa"/>
            <w:gridSpan w:val="2"/>
            <w:tcBorders>
              <w:top w:val="single" w:sz="4" w:space="0" w:color="000000"/>
              <w:left w:val="single" w:sz="4" w:space="0" w:color="000000"/>
              <w:bottom w:val="nil"/>
              <w:right w:val="single" w:sz="4" w:space="0" w:color="000000"/>
            </w:tcBorders>
            <w:shd w:val="clear" w:color="auto" w:fill="auto"/>
            <w:noWrap/>
            <w:vAlign w:val="center"/>
          </w:tcPr>
          <w:p w:rsidR="00CE0C83" w:rsidRDefault="00D67F08">
            <w:pPr>
              <w:widowControl/>
              <w:jc w:val="center"/>
              <w:textAlignment w:val="center"/>
              <w:rPr>
                <w:rFonts w:ascii="微软雅黑" w:eastAsia="微软雅黑" w:hAnsi="微软雅黑" w:cs="微软雅黑"/>
                <w:color w:val="000000"/>
                <w:sz w:val="24"/>
                <w:szCs w:val="24"/>
              </w:rPr>
            </w:pPr>
            <w:r>
              <w:rPr>
                <w:rFonts w:ascii="微软雅黑" w:eastAsia="微软雅黑" w:hAnsi="微软雅黑" w:cs="微软雅黑" w:hint="eastAsia"/>
                <w:color w:val="000000"/>
                <w:kern w:val="0"/>
                <w:sz w:val="24"/>
                <w:szCs w:val="24"/>
                <w:lang w:bidi="ar"/>
              </w:rPr>
              <w:t>地址</w:t>
            </w:r>
          </w:p>
        </w:tc>
        <w:tc>
          <w:tcPr>
            <w:tcW w:w="7582" w:type="dxa"/>
            <w:gridSpan w:val="8"/>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CE0C83" w:rsidTr="003B7E65">
        <w:trPr>
          <w:trHeight w:val="631"/>
        </w:trPr>
        <w:tc>
          <w:tcPr>
            <w:tcW w:w="1222"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3B7E65">
            <w:pPr>
              <w:widowControl/>
              <w:jc w:val="center"/>
              <w:textAlignment w:val="center"/>
              <w:rPr>
                <w:rFonts w:ascii="微软雅黑" w:eastAsia="微软雅黑" w:hAnsi="微软雅黑" w:cs="微软雅黑"/>
                <w:color w:val="000000"/>
                <w:sz w:val="24"/>
                <w:szCs w:val="24"/>
              </w:rPr>
            </w:pPr>
            <w:r>
              <w:rPr>
                <w:rFonts w:ascii="微软雅黑" w:eastAsia="微软雅黑" w:hAnsi="微软雅黑" w:cs="微软雅黑" w:hint="eastAsia"/>
                <w:color w:val="000000"/>
                <w:kern w:val="0"/>
                <w:sz w:val="24"/>
                <w:szCs w:val="24"/>
                <w:lang w:bidi="ar"/>
              </w:rPr>
              <w:t>技术员名</w:t>
            </w:r>
          </w:p>
        </w:tc>
        <w:tc>
          <w:tcPr>
            <w:tcW w:w="2479"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rPr>
                <w:rFonts w:ascii="微软雅黑" w:eastAsia="微软雅黑" w:hAnsi="微软雅黑" w:cs="微软雅黑"/>
                <w:color w:val="000000"/>
                <w:sz w:val="24"/>
                <w:szCs w:val="24"/>
              </w:rPr>
            </w:pPr>
          </w:p>
        </w:tc>
        <w:tc>
          <w:tcPr>
            <w:tcW w:w="1559"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3B7E65">
            <w:pPr>
              <w:widowControl/>
              <w:jc w:val="center"/>
              <w:textAlignment w:val="center"/>
              <w:rPr>
                <w:rFonts w:ascii="微软雅黑" w:eastAsia="微软雅黑" w:hAnsi="微软雅黑" w:cs="微软雅黑"/>
                <w:color w:val="000000"/>
                <w:sz w:val="24"/>
                <w:szCs w:val="24"/>
              </w:rPr>
            </w:pPr>
            <w:r>
              <w:rPr>
                <w:rFonts w:ascii="微软雅黑" w:eastAsia="微软雅黑" w:hAnsi="微软雅黑" w:cs="微软雅黑" w:hint="eastAsia"/>
                <w:color w:val="000000"/>
                <w:kern w:val="0"/>
                <w:sz w:val="24"/>
                <w:szCs w:val="24"/>
                <w:lang w:bidi="ar"/>
              </w:rPr>
              <w:t>技能领域</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3B7E65" w:rsidTr="003B7E65">
        <w:trPr>
          <w:trHeight w:val="631"/>
        </w:trPr>
        <w:tc>
          <w:tcPr>
            <w:tcW w:w="1575"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3B7E65" w:rsidRDefault="003B7E65">
            <w:pPr>
              <w:widowControl/>
              <w:jc w:val="center"/>
              <w:textAlignment w:val="center"/>
              <w:rPr>
                <w:rFonts w:ascii="微软雅黑" w:eastAsia="微软雅黑" w:hAnsi="微软雅黑" w:cs="微软雅黑"/>
                <w:color w:val="000000"/>
                <w:kern w:val="0"/>
                <w:sz w:val="24"/>
                <w:szCs w:val="24"/>
                <w:lang w:bidi="ar"/>
              </w:rPr>
            </w:pPr>
            <w:r>
              <w:rPr>
                <w:rFonts w:ascii="微软雅黑" w:eastAsia="微软雅黑" w:hAnsi="微软雅黑" w:cs="微软雅黑" w:hint="eastAsia"/>
                <w:color w:val="000000"/>
                <w:kern w:val="0"/>
                <w:sz w:val="24"/>
                <w:szCs w:val="24"/>
                <w:lang w:bidi="ar"/>
              </w:rPr>
              <w:t>联系方式</w:t>
            </w:r>
          </w:p>
        </w:tc>
        <w:tc>
          <w:tcPr>
            <w:tcW w:w="3543"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3B7E65" w:rsidRDefault="003B7E65">
            <w:pPr>
              <w:rPr>
                <w:rFonts w:ascii="微软雅黑" w:eastAsia="微软雅黑" w:hAnsi="微软雅黑" w:cs="微软雅黑"/>
                <w:color w:val="000000"/>
                <w:sz w:val="24"/>
                <w:szCs w:val="24"/>
              </w:rPr>
            </w:pPr>
          </w:p>
        </w:tc>
        <w:tc>
          <w:tcPr>
            <w:tcW w:w="113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3B7E65" w:rsidRDefault="003B7E65">
            <w:pPr>
              <w:widowControl/>
              <w:jc w:val="center"/>
              <w:textAlignment w:val="center"/>
              <w:rPr>
                <w:rFonts w:ascii="微软雅黑" w:eastAsia="微软雅黑" w:hAnsi="微软雅黑" w:cs="微软雅黑"/>
                <w:color w:val="000000"/>
                <w:kern w:val="0"/>
                <w:sz w:val="24"/>
                <w:szCs w:val="24"/>
                <w:lang w:bidi="ar"/>
              </w:rPr>
            </w:pPr>
            <w:r>
              <w:rPr>
                <w:rFonts w:ascii="微软雅黑" w:eastAsia="微软雅黑" w:hAnsi="微软雅黑" w:cs="微软雅黑" w:hint="eastAsia"/>
                <w:color w:val="000000"/>
                <w:kern w:val="0"/>
                <w:sz w:val="24"/>
                <w:szCs w:val="24"/>
                <w:lang w:bidi="ar"/>
              </w:rPr>
              <w:t>邮箱</w:t>
            </w:r>
          </w:p>
        </w:tc>
        <w:tc>
          <w:tcPr>
            <w:tcW w:w="25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7E65" w:rsidRDefault="003B7E65">
            <w:pPr>
              <w:jc w:val="center"/>
              <w:rPr>
                <w:rFonts w:ascii="微软雅黑" w:eastAsia="微软雅黑" w:hAnsi="微软雅黑" w:cs="微软雅黑"/>
                <w:color w:val="000000"/>
                <w:sz w:val="24"/>
                <w:szCs w:val="24"/>
              </w:rPr>
            </w:pPr>
          </w:p>
        </w:tc>
      </w:tr>
      <w:tr w:rsidR="003B7E65" w:rsidTr="003B7E65">
        <w:trPr>
          <w:trHeight w:val="631"/>
        </w:trPr>
        <w:tc>
          <w:tcPr>
            <w:tcW w:w="200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3B7E65" w:rsidRDefault="003B7E65">
            <w:pPr>
              <w:widowControl/>
              <w:jc w:val="center"/>
              <w:textAlignment w:val="center"/>
              <w:rPr>
                <w:rFonts w:ascii="微软雅黑" w:eastAsia="微软雅黑" w:hAnsi="微软雅黑" w:cs="微软雅黑"/>
                <w:color w:val="000000"/>
                <w:kern w:val="0"/>
                <w:sz w:val="24"/>
                <w:szCs w:val="24"/>
                <w:lang w:bidi="ar"/>
              </w:rPr>
            </w:pPr>
            <w:r>
              <w:rPr>
                <w:rFonts w:ascii="微软雅黑" w:eastAsia="微软雅黑" w:hAnsi="微软雅黑" w:cs="微软雅黑" w:hint="eastAsia"/>
                <w:color w:val="000000"/>
                <w:kern w:val="0"/>
                <w:sz w:val="24"/>
                <w:szCs w:val="24"/>
                <w:lang w:bidi="ar"/>
              </w:rPr>
              <w:t>单位负责人签名</w:t>
            </w:r>
          </w:p>
        </w:tc>
        <w:tc>
          <w:tcPr>
            <w:tcW w:w="269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3B7E65" w:rsidRDefault="003B7E65">
            <w:pPr>
              <w:rPr>
                <w:rFonts w:ascii="微软雅黑" w:eastAsia="微软雅黑" w:hAnsi="微软雅黑" w:cs="微软雅黑"/>
                <w:color w:val="000000"/>
                <w:sz w:val="24"/>
                <w:szCs w:val="24"/>
              </w:rPr>
            </w:pPr>
          </w:p>
        </w:tc>
        <w:tc>
          <w:tcPr>
            <w:tcW w:w="1559"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3B7E65" w:rsidRDefault="003B7E65">
            <w:pPr>
              <w:widowControl/>
              <w:jc w:val="center"/>
              <w:textAlignment w:val="center"/>
              <w:rPr>
                <w:rFonts w:ascii="微软雅黑" w:eastAsia="微软雅黑" w:hAnsi="微软雅黑" w:cs="微软雅黑"/>
                <w:color w:val="000000"/>
                <w:kern w:val="0"/>
                <w:sz w:val="24"/>
                <w:szCs w:val="24"/>
                <w:lang w:bidi="ar"/>
              </w:rPr>
            </w:pPr>
            <w:r>
              <w:rPr>
                <w:rFonts w:ascii="微软雅黑" w:eastAsia="微软雅黑" w:hAnsi="微软雅黑" w:cs="微软雅黑" w:hint="eastAsia"/>
                <w:color w:val="000000"/>
                <w:kern w:val="0"/>
                <w:sz w:val="24"/>
                <w:szCs w:val="24"/>
                <w:lang w:bidi="ar"/>
              </w:rPr>
              <w:t>申请时间</w:t>
            </w:r>
          </w:p>
        </w:tc>
        <w:tc>
          <w:tcPr>
            <w:tcW w:w="25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7E65" w:rsidRDefault="003B7E65">
            <w:pPr>
              <w:jc w:val="center"/>
              <w:rPr>
                <w:rFonts w:ascii="微软雅黑" w:eastAsia="微软雅黑" w:hAnsi="微软雅黑" w:cs="微软雅黑"/>
                <w:color w:val="000000"/>
                <w:sz w:val="24"/>
                <w:szCs w:val="24"/>
              </w:rPr>
            </w:pPr>
          </w:p>
        </w:tc>
      </w:tr>
      <w:tr w:rsidR="003B7E65" w:rsidTr="003B7E65">
        <w:trPr>
          <w:trHeight w:val="2529"/>
        </w:trPr>
        <w:tc>
          <w:tcPr>
            <w:tcW w:w="441" w:type="dxa"/>
            <w:tcBorders>
              <w:top w:val="nil"/>
              <w:left w:val="single" w:sz="4" w:space="0" w:color="000000"/>
              <w:bottom w:val="single" w:sz="4" w:space="0" w:color="000000"/>
              <w:right w:val="single" w:sz="4" w:space="0" w:color="000000"/>
            </w:tcBorders>
            <w:shd w:val="clear" w:color="auto" w:fill="auto"/>
            <w:vAlign w:val="center"/>
          </w:tcPr>
          <w:p w:rsidR="003B7E65" w:rsidRDefault="003B7E65" w:rsidP="003B7E65">
            <w:pPr>
              <w:widowControl/>
              <w:jc w:val="left"/>
              <w:textAlignment w:val="center"/>
              <w:rPr>
                <w:rFonts w:ascii="微软雅黑" w:eastAsia="微软雅黑" w:hAnsi="微软雅黑" w:cs="微软雅黑"/>
                <w:color w:val="000000"/>
                <w:kern w:val="0"/>
                <w:sz w:val="24"/>
                <w:szCs w:val="24"/>
                <w:lang w:bidi="ar"/>
              </w:rPr>
            </w:pPr>
            <w:r>
              <w:rPr>
                <w:rFonts w:ascii="微软雅黑" w:eastAsia="微软雅黑" w:hAnsi="微软雅黑" w:cs="微软雅黑" w:hint="eastAsia"/>
                <w:color w:val="000000"/>
                <w:kern w:val="0"/>
                <w:sz w:val="24"/>
                <w:szCs w:val="24"/>
                <w:lang w:bidi="ar"/>
              </w:rPr>
              <w:t>技能介绍</w:t>
            </w:r>
          </w:p>
        </w:tc>
        <w:tc>
          <w:tcPr>
            <w:tcW w:w="8363" w:type="dxa"/>
            <w:gridSpan w:val="9"/>
            <w:tcBorders>
              <w:top w:val="single" w:sz="4" w:space="0" w:color="000000"/>
              <w:left w:val="single" w:sz="4" w:space="0" w:color="000000"/>
              <w:bottom w:val="single" w:sz="4" w:space="0" w:color="000000"/>
              <w:right w:val="single" w:sz="4" w:space="0" w:color="000000"/>
            </w:tcBorders>
            <w:shd w:val="clear" w:color="auto" w:fill="auto"/>
            <w:noWrap/>
            <w:vAlign w:val="center"/>
          </w:tcPr>
          <w:p w:rsidR="003B7E65" w:rsidRDefault="003B7E65">
            <w:pPr>
              <w:jc w:val="center"/>
              <w:rPr>
                <w:rFonts w:ascii="微软雅黑" w:eastAsia="微软雅黑" w:hAnsi="微软雅黑" w:cs="微软雅黑"/>
                <w:color w:val="000000"/>
                <w:sz w:val="24"/>
                <w:szCs w:val="24"/>
              </w:rPr>
            </w:pPr>
          </w:p>
        </w:tc>
      </w:tr>
      <w:tr w:rsidR="00CE0C83" w:rsidTr="003B7E65">
        <w:trPr>
          <w:trHeight w:val="624"/>
        </w:trPr>
        <w:tc>
          <w:tcPr>
            <w:tcW w:w="441" w:type="dxa"/>
            <w:vMerge w:val="restart"/>
            <w:tcBorders>
              <w:top w:val="nil"/>
              <w:left w:val="single" w:sz="4" w:space="0" w:color="000000"/>
              <w:bottom w:val="single" w:sz="4" w:space="0" w:color="000000"/>
              <w:right w:val="single" w:sz="4" w:space="0" w:color="000000"/>
            </w:tcBorders>
            <w:shd w:val="clear" w:color="auto" w:fill="auto"/>
            <w:vAlign w:val="center"/>
          </w:tcPr>
          <w:p w:rsidR="00CE0C83" w:rsidRDefault="003B7E65">
            <w:pPr>
              <w:widowControl/>
              <w:jc w:val="left"/>
              <w:textAlignment w:val="center"/>
              <w:rPr>
                <w:rFonts w:ascii="微软雅黑" w:eastAsia="微软雅黑" w:hAnsi="微软雅黑" w:cs="微软雅黑"/>
                <w:color w:val="000000"/>
                <w:sz w:val="24"/>
                <w:szCs w:val="24"/>
              </w:rPr>
            </w:pPr>
            <w:r>
              <w:rPr>
                <w:rFonts w:ascii="微软雅黑" w:eastAsia="微软雅黑" w:hAnsi="微软雅黑" w:cs="微软雅黑"/>
                <w:color w:val="000000"/>
                <w:sz w:val="24"/>
                <w:szCs w:val="24"/>
              </w:rPr>
              <w:t>工作阅历</w:t>
            </w:r>
          </w:p>
        </w:tc>
        <w:tc>
          <w:tcPr>
            <w:tcW w:w="8363" w:type="dxa"/>
            <w:gridSpan w:val="9"/>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CE0C83" w:rsidTr="003B7E65">
        <w:trPr>
          <w:trHeight w:val="624"/>
        </w:trPr>
        <w:tc>
          <w:tcPr>
            <w:tcW w:w="441" w:type="dxa"/>
            <w:vMerge/>
            <w:tcBorders>
              <w:top w:val="nil"/>
              <w:left w:val="single" w:sz="4" w:space="0" w:color="000000"/>
              <w:bottom w:val="single" w:sz="4" w:space="0" w:color="000000"/>
              <w:right w:val="single" w:sz="4" w:space="0" w:color="000000"/>
            </w:tcBorders>
            <w:shd w:val="clear" w:color="auto" w:fill="auto"/>
            <w:vAlign w:val="center"/>
          </w:tcPr>
          <w:p w:rsidR="00CE0C83" w:rsidRDefault="00CE0C83">
            <w:pPr>
              <w:jc w:val="left"/>
              <w:rPr>
                <w:rFonts w:ascii="微软雅黑" w:eastAsia="微软雅黑" w:hAnsi="微软雅黑" w:cs="微软雅黑"/>
                <w:color w:val="000000"/>
                <w:sz w:val="24"/>
                <w:szCs w:val="24"/>
              </w:rPr>
            </w:pPr>
          </w:p>
        </w:tc>
        <w:tc>
          <w:tcPr>
            <w:tcW w:w="8363" w:type="dxa"/>
            <w:gridSpan w:val="9"/>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CE0C83" w:rsidTr="003B7E65">
        <w:trPr>
          <w:trHeight w:val="624"/>
        </w:trPr>
        <w:tc>
          <w:tcPr>
            <w:tcW w:w="441" w:type="dxa"/>
            <w:vMerge/>
            <w:tcBorders>
              <w:top w:val="nil"/>
              <w:left w:val="single" w:sz="4" w:space="0" w:color="000000"/>
              <w:bottom w:val="single" w:sz="4" w:space="0" w:color="000000"/>
              <w:right w:val="single" w:sz="4" w:space="0" w:color="000000"/>
            </w:tcBorders>
            <w:shd w:val="clear" w:color="auto" w:fill="auto"/>
            <w:vAlign w:val="center"/>
          </w:tcPr>
          <w:p w:rsidR="00CE0C83" w:rsidRDefault="00CE0C83">
            <w:pPr>
              <w:jc w:val="left"/>
              <w:rPr>
                <w:rFonts w:ascii="微软雅黑" w:eastAsia="微软雅黑" w:hAnsi="微软雅黑" w:cs="微软雅黑"/>
                <w:color w:val="000000"/>
                <w:sz w:val="24"/>
                <w:szCs w:val="24"/>
              </w:rPr>
            </w:pPr>
          </w:p>
        </w:tc>
        <w:tc>
          <w:tcPr>
            <w:tcW w:w="8363" w:type="dxa"/>
            <w:gridSpan w:val="9"/>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CE0C83" w:rsidTr="003B7E65">
        <w:trPr>
          <w:trHeight w:val="920"/>
        </w:trPr>
        <w:tc>
          <w:tcPr>
            <w:tcW w:w="441" w:type="dxa"/>
            <w:vMerge/>
            <w:tcBorders>
              <w:top w:val="nil"/>
              <w:left w:val="single" w:sz="4" w:space="0" w:color="000000"/>
              <w:bottom w:val="single" w:sz="4" w:space="0" w:color="000000"/>
              <w:right w:val="single" w:sz="4" w:space="0" w:color="000000"/>
            </w:tcBorders>
            <w:shd w:val="clear" w:color="auto" w:fill="auto"/>
            <w:vAlign w:val="center"/>
          </w:tcPr>
          <w:p w:rsidR="00CE0C83" w:rsidRDefault="00CE0C83">
            <w:pPr>
              <w:jc w:val="left"/>
              <w:rPr>
                <w:rFonts w:ascii="微软雅黑" w:eastAsia="微软雅黑" w:hAnsi="微软雅黑" w:cs="微软雅黑"/>
                <w:color w:val="000000"/>
                <w:sz w:val="24"/>
                <w:szCs w:val="24"/>
              </w:rPr>
            </w:pPr>
          </w:p>
        </w:tc>
        <w:tc>
          <w:tcPr>
            <w:tcW w:w="8363" w:type="dxa"/>
            <w:gridSpan w:val="9"/>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CE0C83" w:rsidTr="003B7E65">
        <w:trPr>
          <w:trHeight w:val="624"/>
        </w:trPr>
        <w:tc>
          <w:tcPr>
            <w:tcW w:w="44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E0C83" w:rsidRDefault="003B7E65">
            <w:pPr>
              <w:widowControl/>
              <w:jc w:val="left"/>
              <w:textAlignment w:val="center"/>
              <w:rPr>
                <w:rFonts w:ascii="微软雅黑" w:eastAsia="微软雅黑" w:hAnsi="微软雅黑" w:cs="微软雅黑"/>
                <w:color w:val="000000"/>
                <w:sz w:val="24"/>
                <w:szCs w:val="24"/>
              </w:rPr>
            </w:pPr>
            <w:r>
              <w:rPr>
                <w:rFonts w:ascii="微软雅黑" w:eastAsia="微软雅黑" w:hAnsi="微软雅黑" w:cs="微软雅黑" w:hint="eastAsia"/>
                <w:color w:val="000000"/>
                <w:kern w:val="0"/>
                <w:sz w:val="24"/>
                <w:szCs w:val="24"/>
                <w:lang w:bidi="ar"/>
              </w:rPr>
              <w:t>个人荣誉</w:t>
            </w:r>
          </w:p>
        </w:tc>
        <w:tc>
          <w:tcPr>
            <w:tcW w:w="8363" w:type="dxa"/>
            <w:gridSpan w:val="9"/>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CE0C83" w:rsidTr="003B7E65">
        <w:trPr>
          <w:trHeight w:val="624"/>
        </w:trPr>
        <w:tc>
          <w:tcPr>
            <w:tcW w:w="44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0C83" w:rsidRDefault="00CE0C83">
            <w:pPr>
              <w:jc w:val="left"/>
              <w:rPr>
                <w:rFonts w:ascii="微软雅黑" w:eastAsia="微软雅黑" w:hAnsi="微软雅黑" w:cs="微软雅黑"/>
                <w:color w:val="000000"/>
                <w:sz w:val="24"/>
                <w:szCs w:val="24"/>
              </w:rPr>
            </w:pPr>
          </w:p>
        </w:tc>
        <w:tc>
          <w:tcPr>
            <w:tcW w:w="8363" w:type="dxa"/>
            <w:gridSpan w:val="9"/>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CE0C83" w:rsidTr="003B7E65">
        <w:trPr>
          <w:trHeight w:val="624"/>
        </w:trPr>
        <w:tc>
          <w:tcPr>
            <w:tcW w:w="44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0C83" w:rsidRDefault="00CE0C83">
            <w:pPr>
              <w:jc w:val="left"/>
              <w:rPr>
                <w:rFonts w:ascii="微软雅黑" w:eastAsia="微软雅黑" w:hAnsi="微软雅黑" w:cs="微软雅黑"/>
                <w:color w:val="000000"/>
                <w:sz w:val="24"/>
                <w:szCs w:val="24"/>
              </w:rPr>
            </w:pPr>
          </w:p>
        </w:tc>
        <w:tc>
          <w:tcPr>
            <w:tcW w:w="8363" w:type="dxa"/>
            <w:gridSpan w:val="9"/>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r w:rsidR="00CE0C83" w:rsidTr="003B7E65">
        <w:trPr>
          <w:trHeight w:val="624"/>
        </w:trPr>
        <w:tc>
          <w:tcPr>
            <w:tcW w:w="44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0C83" w:rsidRDefault="00CE0C83">
            <w:pPr>
              <w:jc w:val="left"/>
              <w:rPr>
                <w:rFonts w:ascii="微软雅黑" w:eastAsia="微软雅黑" w:hAnsi="微软雅黑" w:cs="微软雅黑"/>
                <w:color w:val="000000"/>
                <w:sz w:val="24"/>
                <w:szCs w:val="24"/>
              </w:rPr>
            </w:pPr>
          </w:p>
        </w:tc>
        <w:tc>
          <w:tcPr>
            <w:tcW w:w="8363" w:type="dxa"/>
            <w:gridSpan w:val="9"/>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E0C83" w:rsidRDefault="00CE0C83">
            <w:pPr>
              <w:jc w:val="center"/>
              <w:rPr>
                <w:rFonts w:ascii="微软雅黑" w:eastAsia="微软雅黑" w:hAnsi="微软雅黑" w:cs="微软雅黑"/>
                <w:color w:val="000000"/>
                <w:sz w:val="24"/>
                <w:szCs w:val="24"/>
              </w:rPr>
            </w:pPr>
          </w:p>
        </w:tc>
      </w:tr>
    </w:tbl>
    <w:p w:rsidR="003B7E65" w:rsidRDefault="003B7E65" w:rsidP="003B7E65">
      <w:pPr>
        <w:ind w:firstLineChars="700" w:firstLine="1470"/>
      </w:pPr>
    </w:p>
    <w:p w:rsidR="00CE0C83" w:rsidRDefault="003B7E65" w:rsidP="003B7E65">
      <w:pPr>
        <w:ind w:firstLineChars="3000" w:firstLine="6300"/>
      </w:pPr>
      <w:r>
        <w:t>单位盖章</w:t>
      </w:r>
    </w:p>
    <w:sectPr w:rsidR="00CE0C83">
      <w:head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1591" w:rsidRDefault="00371591">
      <w:r>
        <w:separator/>
      </w:r>
    </w:p>
  </w:endnote>
  <w:endnote w:type="continuationSeparator" w:id="0">
    <w:p w:rsidR="00371591" w:rsidRDefault="003715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 w:name="方正大黑简体">
    <w:altName w:val="黑体"/>
    <w:charset w:val="86"/>
    <w:family w:val="auto"/>
    <w:pitch w:val="default"/>
    <w:sig w:usb0="00000000" w:usb1="00000000" w:usb2="00000010" w:usb3="00000000" w:csb0="00040000" w:csb1="00000000"/>
  </w:font>
  <w:font w:name="微软雅黑 Light">
    <w:panose1 w:val="020B0502040204020203"/>
    <w:charset w:val="86"/>
    <w:family w:val="swiss"/>
    <w:pitch w:val="variable"/>
    <w:sig w:usb0="80000287" w:usb1="2ACF0010" w:usb2="00000016" w:usb3="00000000" w:csb0="0004001F" w:csb1="00000000"/>
  </w:font>
  <w:font w:name="微软雅黑">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1591" w:rsidRDefault="00371591">
      <w:r>
        <w:separator/>
      </w:r>
    </w:p>
  </w:footnote>
  <w:footnote w:type="continuationSeparator" w:id="0">
    <w:p w:rsidR="00371591" w:rsidRDefault="003715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0C83" w:rsidRDefault="00CE0C83">
    <w:pPr>
      <w:widowControl/>
      <w:spacing w:before="100" w:beforeAutospacing="1" w:after="100" w:afterAutospacing="1" w:line="600" w:lineRule="atLeast"/>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8A4880"/>
    <w:multiLevelType w:val="singleLevel"/>
    <w:tmpl w:val="848A4880"/>
    <w:lvl w:ilvl="0">
      <w:start w:val="7"/>
      <w:numFmt w:val="chineseCounting"/>
      <w:suff w:val="nothing"/>
      <w:lvlText w:val="%1、"/>
      <w:lvlJc w:val="left"/>
      <w:rPr>
        <w:rFonts w:hint="eastAsia"/>
      </w:rPr>
    </w:lvl>
  </w:abstractNum>
  <w:abstractNum w:abstractNumId="1">
    <w:nsid w:val="9F26B76D"/>
    <w:multiLevelType w:val="singleLevel"/>
    <w:tmpl w:val="9F26B76D"/>
    <w:lvl w:ilvl="0">
      <w:start w:val="1"/>
      <w:numFmt w:val="decimal"/>
      <w:lvlText w:val="%1."/>
      <w:lvlJc w:val="left"/>
      <w:pPr>
        <w:ind w:left="425" w:hanging="425"/>
      </w:pPr>
      <w:rPr>
        <w:rFonts w:hint="default"/>
      </w:rPr>
    </w:lvl>
  </w:abstractNum>
  <w:abstractNum w:abstractNumId="2">
    <w:nsid w:val="CF944D19"/>
    <w:multiLevelType w:val="singleLevel"/>
    <w:tmpl w:val="CF944D19"/>
    <w:lvl w:ilvl="0">
      <w:start w:val="1"/>
      <w:numFmt w:val="decimal"/>
      <w:lvlText w:val="%1."/>
      <w:lvlJc w:val="left"/>
      <w:pPr>
        <w:ind w:left="425" w:hanging="425"/>
      </w:pPr>
      <w:rPr>
        <w:rFonts w:hint="default"/>
      </w:rPr>
    </w:lvl>
  </w:abstractNum>
  <w:abstractNum w:abstractNumId="3">
    <w:nsid w:val="FB4A592A"/>
    <w:multiLevelType w:val="singleLevel"/>
    <w:tmpl w:val="FB4A592A"/>
    <w:lvl w:ilvl="0">
      <w:start w:val="1"/>
      <w:numFmt w:val="decimal"/>
      <w:lvlText w:val="%1."/>
      <w:lvlJc w:val="left"/>
      <w:pPr>
        <w:ind w:left="425" w:hanging="425"/>
      </w:pPr>
      <w:rPr>
        <w:rFonts w:hint="default"/>
      </w:rPr>
    </w:lvl>
  </w:abstractNum>
  <w:abstractNum w:abstractNumId="4">
    <w:nsid w:val="137470A0"/>
    <w:multiLevelType w:val="hybridMultilevel"/>
    <w:tmpl w:val="E668DC36"/>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3164BEDF"/>
    <w:multiLevelType w:val="singleLevel"/>
    <w:tmpl w:val="3164BEDF"/>
    <w:lvl w:ilvl="0">
      <w:start w:val="1"/>
      <w:numFmt w:val="chineseCounting"/>
      <w:suff w:val="nothing"/>
      <w:lvlText w:val="%1、"/>
      <w:lvlJc w:val="left"/>
      <w:pPr>
        <w:ind w:left="0" w:firstLine="420"/>
      </w:pPr>
      <w:rPr>
        <w:rFonts w:hint="eastAsia"/>
      </w:rPr>
    </w:lvl>
  </w:abstractNum>
  <w:abstractNum w:abstractNumId="6">
    <w:nsid w:val="46CE17F7"/>
    <w:multiLevelType w:val="singleLevel"/>
    <w:tmpl w:val="46CE17F7"/>
    <w:lvl w:ilvl="0">
      <w:start w:val="1"/>
      <w:numFmt w:val="decimal"/>
      <w:lvlText w:val="%1."/>
      <w:lvlJc w:val="left"/>
      <w:pPr>
        <w:ind w:left="425" w:hanging="425"/>
      </w:pPr>
      <w:rPr>
        <w:rFonts w:hint="default"/>
      </w:rPr>
    </w:lvl>
  </w:abstractNum>
  <w:abstractNum w:abstractNumId="7">
    <w:nsid w:val="487271C4"/>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8">
    <w:nsid w:val="49242AA0"/>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9">
    <w:nsid w:val="5E8C5534"/>
    <w:multiLevelType w:val="singleLevel"/>
    <w:tmpl w:val="5E8C5534"/>
    <w:lvl w:ilvl="0">
      <w:start w:val="1"/>
      <w:numFmt w:val="decimal"/>
      <w:lvlText w:val="%1."/>
      <w:lvlJc w:val="left"/>
      <w:pPr>
        <w:ind w:left="425" w:hanging="425"/>
      </w:pPr>
      <w:rPr>
        <w:rFonts w:hint="default"/>
      </w:rPr>
    </w:lvl>
  </w:abstractNum>
  <w:abstractNum w:abstractNumId="10">
    <w:nsid w:val="601866E2"/>
    <w:multiLevelType w:val="singleLevel"/>
    <w:tmpl w:val="601866E2"/>
    <w:lvl w:ilvl="0">
      <w:start w:val="1"/>
      <w:numFmt w:val="decimal"/>
      <w:lvlText w:val="%1."/>
      <w:lvlJc w:val="left"/>
      <w:pPr>
        <w:ind w:left="425" w:hanging="425"/>
      </w:pPr>
      <w:rPr>
        <w:rFonts w:hint="default"/>
      </w:rPr>
    </w:lvl>
  </w:abstractNum>
  <w:abstractNum w:abstractNumId="11">
    <w:nsid w:val="65E1B3CC"/>
    <w:multiLevelType w:val="singleLevel"/>
    <w:tmpl w:val="65E1B3CC"/>
    <w:lvl w:ilvl="0">
      <w:start w:val="1"/>
      <w:numFmt w:val="decimal"/>
      <w:suff w:val="nothing"/>
      <w:lvlText w:val="%1．"/>
      <w:lvlJc w:val="left"/>
      <w:pPr>
        <w:ind w:left="0" w:firstLine="400"/>
      </w:pPr>
      <w:rPr>
        <w:rFonts w:hint="default"/>
      </w:rPr>
    </w:lvl>
  </w:abstractNum>
  <w:abstractNum w:abstractNumId="12">
    <w:nsid w:val="67254029"/>
    <w:multiLevelType w:val="hybridMultilevel"/>
    <w:tmpl w:val="73D889B0"/>
    <w:lvl w:ilvl="0" w:tplc="618CBB3C">
      <w:start w:val="1"/>
      <w:numFmt w:val="japaneseCounting"/>
      <w:lvlText w:val="%1、"/>
      <w:lvlJc w:val="left"/>
      <w:pPr>
        <w:ind w:left="720" w:hanging="720"/>
      </w:pPr>
      <w:rPr>
        <w:rFonts w:hint="default"/>
      </w:rPr>
    </w:lvl>
    <w:lvl w:ilvl="1" w:tplc="ADF05892">
      <w:start w:val="1"/>
      <w:numFmt w:val="decimal"/>
      <w:lvlText w:val="%2."/>
      <w:lvlJc w:val="left"/>
      <w:pPr>
        <w:ind w:left="840" w:hanging="42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F34063"/>
    <w:multiLevelType w:val="multilevel"/>
    <w:tmpl w:val="A2BC8DB0"/>
    <w:lvl w:ilvl="0">
      <w:start w:val="1"/>
      <w:numFmt w:val="decimal"/>
      <w:lvlText w:val="%1"/>
      <w:lvlJc w:val="left"/>
      <w:pPr>
        <w:ind w:left="425" w:hanging="425"/>
      </w:pPr>
    </w:lvl>
    <w:lvl w:ilvl="1">
      <w:start w:val="1"/>
      <w:numFmt w:val="decimal"/>
      <w:lvlText w:val="%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num w:numId="1">
    <w:abstractNumId w:val="13"/>
  </w:num>
  <w:num w:numId="2">
    <w:abstractNumId w:val="12"/>
  </w:num>
  <w:num w:numId="3">
    <w:abstractNumId w:val="5"/>
  </w:num>
  <w:num w:numId="4">
    <w:abstractNumId w:val="10"/>
  </w:num>
  <w:num w:numId="5">
    <w:abstractNumId w:val="9"/>
  </w:num>
  <w:num w:numId="6">
    <w:abstractNumId w:val="2"/>
  </w:num>
  <w:num w:numId="7">
    <w:abstractNumId w:val="1"/>
  </w:num>
  <w:num w:numId="8">
    <w:abstractNumId w:val="11"/>
  </w:num>
  <w:num w:numId="9">
    <w:abstractNumId w:val="0"/>
  </w:num>
  <w:num w:numId="10">
    <w:abstractNumId w:val="6"/>
  </w:num>
  <w:num w:numId="11">
    <w:abstractNumId w:val="3"/>
  </w:num>
  <w:num w:numId="12">
    <w:abstractNumId w:val="4"/>
  </w:num>
  <w:num w:numId="13">
    <w:abstractNumId w:val="8"/>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760"/>
    <w:rsid w:val="00045434"/>
    <w:rsid w:val="00056A55"/>
    <w:rsid w:val="000F2B29"/>
    <w:rsid w:val="001D72AA"/>
    <w:rsid w:val="001E723E"/>
    <w:rsid w:val="001F2071"/>
    <w:rsid w:val="00371591"/>
    <w:rsid w:val="003B7E65"/>
    <w:rsid w:val="003F1F71"/>
    <w:rsid w:val="00470664"/>
    <w:rsid w:val="004D23E3"/>
    <w:rsid w:val="00601A38"/>
    <w:rsid w:val="0073399D"/>
    <w:rsid w:val="007E0B21"/>
    <w:rsid w:val="00820204"/>
    <w:rsid w:val="0085554E"/>
    <w:rsid w:val="00855E7F"/>
    <w:rsid w:val="008C0BBC"/>
    <w:rsid w:val="009E5760"/>
    <w:rsid w:val="00A00CEC"/>
    <w:rsid w:val="00A24255"/>
    <w:rsid w:val="00A36658"/>
    <w:rsid w:val="00AA4F98"/>
    <w:rsid w:val="00B773A8"/>
    <w:rsid w:val="00C1420D"/>
    <w:rsid w:val="00C14787"/>
    <w:rsid w:val="00CC6D84"/>
    <w:rsid w:val="00CE0C83"/>
    <w:rsid w:val="00D67F08"/>
    <w:rsid w:val="00EB7700"/>
    <w:rsid w:val="00ED6521"/>
    <w:rsid w:val="00FC5265"/>
    <w:rsid w:val="00FF088A"/>
    <w:rsid w:val="01FF28CE"/>
    <w:rsid w:val="050B3E0C"/>
    <w:rsid w:val="05895B2A"/>
    <w:rsid w:val="07670396"/>
    <w:rsid w:val="0D234526"/>
    <w:rsid w:val="0F5A0E57"/>
    <w:rsid w:val="10D26D78"/>
    <w:rsid w:val="149040DE"/>
    <w:rsid w:val="197C4C29"/>
    <w:rsid w:val="21A96C83"/>
    <w:rsid w:val="26241747"/>
    <w:rsid w:val="26B56086"/>
    <w:rsid w:val="28190874"/>
    <w:rsid w:val="28B5158C"/>
    <w:rsid w:val="2F4164F8"/>
    <w:rsid w:val="35E8714E"/>
    <w:rsid w:val="35F5008C"/>
    <w:rsid w:val="388F410B"/>
    <w:rsid w:val="47134FF9"/>
    <w:rsid w:val="4713553E"/>
    <w:rsid w:val="4A3E5DB6"/>
    <w:rsid w:val="4AE540DA"/>
    <w:rsid w:val="4EA87E4D"/>
    <w:rsid w:val="5FAB5781"/>
    <w:rsid w:val="60680931"/>
    <w:rsid w:val="612D03E0"/>
    <w:rsid w:val="65DB19FC"/>
    <w:rsid w:val="6CC152CC"/>
    <w:rsid w:val="72C06B61"/>
    <w:rsid w:val="784F7C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4">
    <w:name w:val="heading 4"/>
    <w:basedOn w:val="a"/>
    <w:next w:val="a"/>
    <w:link w:val="4Char"/>
    <w:qFormat/>
    <w:rsid w:val="00045434"/>
    <w:pPr>
      <w:keepNext/>
      <w:keepLines/>
      <w:spacing w:before="280" w:after="290" w:line="372" w:lineRule="auto"/>
      <w:outlineLvl w:val="3"/>
    </w:pPr>
    <w:rPr>
      <w:rFonts w:ascii="Arial" w:eastAsia="黑体" w:hAnsi="Arial" w:cs="Times New Roman"/>
      <w:b/>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rPr>
  </w:style>
  <w:style w:type="paragraph" w:styleId="a4">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5">
    <w:name w:val="Table Grid"/>
    <w:basedOn w:val="a1"/>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99"/>
    <w:unhideWhenUsed/>
    <w:rsid w:val="00AA4F98"/>
    <w:pPr>
      <w:ind w:firstLineChars="200" w:firstLine="420"/>
    </w:pPr>
  </w:style>
  <w:style w:type="character" w:customStyle="1" w:styleId="4Char">
    <w:name w:val="标题 4 Char"/>
    <w:basedOn w:val="a0"/>
    <w:link w:val="4"/>
    <w:rsid w:val="00045434"/>
    <w:rPr>
      <w:rFonts w:ascii="Arial" w:eastAsia="黑体" w:hAnsi="Arial"/>
      <w:b/>
      <w:kern w:val="2"/>
      <w:sz w:val="28"/>
      <w:szCs w:val="24"/>
    </w:rPr>
  </w:style>
  <w:style w:type="character" w:customStyle="1" w:styleId="Char">
    <w:name w:val="标题 Char"/>
    <w:link w:val="a7"/>
    <w:rsid w:val="00045434"/>
    <w:rPr>
      <w:rFonts w:ascii="Cambria" w:hAnsi="Cambria"/>
      <w:b/>
      <w:bCs/>
      <w:kern w:val="2"/>
      <w:sz w:val="32"/>
      <w:szCs w:val="32"/>
    </w:rPr>
  </w:style>
  <w:style w:type="paragraph" w:styleId="a7">
    <w:name w:val="Title"/>
    <w:basedOn w:val="a"/>
    <w:next w:val="a"/>
    <w:link w:val="Char"/>
    <w:qFormat/>
    <w:rsid w:val="00045434"/>
    <w:pPr>
      <w:spacing w:before="240" w:after="60"/>
      <w:jc w:val="center"/>
      <w:outlineLvl w:val="0"/>
    </w:pPr>
    <w:rPr>
      <w:rFonts w:ascii="Cambria" w:eastAsia="宋体" w:hAnsi="Cambria" w:cs="Times New Roman"/>
      <w:b/>
      <w:bCs/>
      <w:sz w:val="32"/>
      <w:szCs w:val="32"/>
    </w:rPr>
  </w:style>
  <w:style w:type="character" w:customStyle="1" w:styleId="Char1">
    <w:name w:val="标题 Char1"/>
    <w:basedOn w:val="a0"/>
    <w:uiPriority w:val="10"/>
    <w:rsid w:val="00045434"/>
    <w:rPr>
      <w:rFonts w:asciiTheme="majorHAnsi" w:hAnsiTheme="majorHAnsi" w:cstheme="majorBidi"/>
      <w:b/>
      <w:bCs/>
      <w:kern w:val="2"/>
      <w:sz w:val="32"/>
      <w:szCs w:val="32"/>
    </w:rPr>
  </w:style>
  <w:style w:type="paragraph" w:styleId="a8">
    <w:name w:val="Normal (Web)"/>
    <w:basedOn w:val="a"/>
    <w:uiPriority w:val="99"/>
    <w:unhideWhenUsed/>
    <w:rsid w:val="00EB7700"/>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4">
    <w:name w:val="heading 4"/>
    <w:basedOn w:val="a"/>
    <w:next w:val="a"/>
    <w:link w:val="4Char"/>
    <w:qFormat/>
    <w:rsid w:val="00045434"/>
    <w:pPr>
      <w:keepNext/>
      <w:keepLines/>
      <w:spacing w:before="280" w:after="290" w:line="372" w:lineRule="auto"/>
      <w:outlineLvl w:val="3"/>
    </w:pPr>
    <w:rPr>
      <w:rFonts w:ascii="Arial" w:eastAsia="黑体" w:hAnsi="Arial" w:cs="Times New Roman"/>
      <w:b/>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rPr>
  </w:style>
  <w:style w:type="paragraph" w:styleId="a4">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5">
    <w:name w:val="Table Grid"/>
    <w:basedOn w:val="a1"/>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99"/>
    <w:unhideWhenUsed/>
    <w:rsid w:val="00AA4F98"/>
    <w:pPr>
      <w:ind w:firstLineChars="200" w:firstLine="420"/>
    </w:pPr>
  </w:style>
  <w:style w:type="character" w:customStyle="1" w:styleId="4Char">
    <w:name w:val="标题 4 Char"/>
    <w:basedOn w:val="a0"/>
    <w:link w:val="4"/>
    <w:rsid w:val="00045434"/>
    <w:rPr>
      <w:rFonts w:ascii="Arial" w:eastAsia="黑体" w:hAnsi="Arial"/>
      <w:b/>
      <w:kern w:val="2"/>
      <w:sz w:val="28"/>
      <w:szCs w:val="24"/>
    </w:rPr>
  </w:style>
  <w:style w:type="character" w:customStyle="1" w:styleId="Char">
    <w:name w:val="标题 Char"/>
    <w:link w:val="a7"/>
    <w:rsid w:val="00045434"/>
    <w:rPr>
      <w:rFonts w:ascii="Cambria" w:hAnsi="Cambria"/>
      <w:b/>
      <w:bCs/>
      <w:kern w:val="2"/>
      <w:sz w:val="32"/>
      <w:szCs w:val="32"/>
    </w:rPr>
  </w:style>
  <w:style w:type="paragraph" w:styleId="a7">
    <w:name w:val="Title"/>
    <w:basedOn w:val="a"/>
    <w:next w:val="a"/>
    <w:link w:val="Char"/>
    <w:qFormat/>
    <w:rsid w:val="00045434"/>
    <w:pPr>
      <w:spacing w:before="240" w:after="60"/>
      <w:jc w:val="center"/>
      <w:outlineLvl w:val="0"/>
    </w:pPr>
    <w:rPr>
      <w:rFonts w:ascii="Cambria" w:eastAsia="宋体" w:hAnsi="Cambria" w:cs="Times New Roman"/>
      <w:b/>
      <w:bCs/>
      <w:sz w:val="32"/>
      <w:szCs w:val="32"/>
    </w:rPr>
  </w:style>
  <w:style w:type="character" w:customStyle="1" w:styleId="Char1">
    <w:name w:val="标题 Char1"/>
    <w:basedOn w:val="a0"/>
    <w:uiPriority w:val="10"/>
    <w:rsid w:val="00045434"/>
    <w:rPr>
      <w:rFonts w:asciiTheme="majorHAnsi" w:hAnsiTheme="majorHAnsi" w:cstheme="majorBidi"/>
      <w:b/>
      <w:bCs/>
      <w:kern w:val="2"/>
      <w:sz w:val="32"/>
      <w:szCs w:val="32"/>
    </w:rPr>
  </w:style>
  <w:style w:type="paragraph" w:styleId="a8">
    <w:name w:val="Normal (Web)"/>
    <w:basedOn w:val="a"/>
    <w:uiPriority w:val="99"/>
    <w:unhideWhenUsed/>
    <w:rsid w:val="00EB770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3564818">
      <w:bodyDiv w:val="1"/>
      <w:marLeft w:val="0"/>
      <w:marRight w:val="0"/>
      <w:marTop w:val="0"/>
      <w:marBottom w:val="0"/>
      <w:divBdr>
        <w:top w:val="none" w:sz="0" w:space="0" w:color="auto"/>
        <w:left w:val="none" w:sz="0" w:space="0" w:color="auto"/>
        <w:bottom w:val="none" w:sz="0" w:space="0" w:color="auto"/>
        <w:right w:val="none" w:sz="0" w:space="0" w:color="auto"/>
      </w:divBdr>
      <w:divsChild>
        <w:div w:id="115756098">
          <w:marLeft w:val="0"/>
          <w:marRight w:val="0"/>
          <w:marTop w:val="0"/>
          <w:marBottom w:val="0"/>
          <w:divBdr>
            <w:top w:val="single" w:sz="6" w:space="5" w:color="B5B5B5"/>
            <w:left w:val="single" w:sz="6" w:space="0" w:color="B5B5B5"/>
            <w:bottom w:val="single" w:sz="6" w:space="0" w:color="B5B5B5"/>
            <w:right w:val="single" w:sz="6" w:space="0" w:color="B5B5B5"/>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6</Pages>
  <Words>352</Words>
  <Characters>2011</Characters>
  <Application>Microsoft Office Word</Application>
  <DocSecurity>0</DocSecurity>
  <Lines>16</Lines>
  <Paragraphs>4</Paragraphs>
  <ScaleCrop>false</ScaleCrop>
  <Company>微软中国</Company>
  <LinksUpToDate>false</LinksUpToDate>
  <CharactersWithSpaces>2359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 虾</dc:creator>
  <cp:lastModifiedBy>xb21cn</cp:lastModifiedBy>
  <cp:revision>22</cp:revision>
  <cp:lastPrinted>2020-06-03T05:12:00Z</cp:lastPrinted>
  <dcterms:created xsi:type="dcterms:W3CDTF">2018-07-02T02:04:00Z</dcterms:created>
  <dcterms:modified xsi:type="dcterms:W3CDTF">2021-07-31T03:28:00Z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58C9DB41BD2342D69BBFD3CE672E38A6</vt:lpwstr>
  </property>
</Properties>
</file>